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15" w:rsidRPr="004F5E00" w:rsidRDefault="00D65D15" w:rsidP="00D65D15">
      <w:pPr>
        <w:spacing w:line="240" w:lineRule="auto"/>
        <w:rPr>
          <w:b/>
          <w:sz w:val="36"/>
          <w:szCs w:val="36"/>
        </w:rPr>
      </w:pPr>
      <w:r w:rsidRPr="004F5E00">
        <w:rPr>
          <w:b/>
          <w:sz w:val="36"/>
          <w:szCs w:val="36"/>
        </w:rPr>
        <w:t>ADVISOR TOOLKIT</w:t>
      </w:r>
    </w:p>
    <w:p w:rsidR="004F5E00" w:rsidRDefault="004F5E00">
      <w:pPr>
        <w:rPr>
          <w:b/>
          <w:sz w:val="36"/>
          <w:szCs w:val="36"/>
        </w:rPr>
      </w:pPr>
    </w:p>
    <w:p w:rsidR="00D65D15" w:rsidRDefault="00D65D15">
      <w:pPr>
        <w:rPr>
          <w:sz w:val="18"/>
          <w:szCs w:val="18"/>
        </w:rPr>
      </w:pPr>
      <w:r>
        <w:rPr>
          <w:sz w:val="18"/>
          <w:szCs w:val="18"/>
        </w:rPr>
        <w:t>The following are the list of tools designed to assists advisors with their responsibilities. All advisors should use these tools in their advising sessions.</w:t>
      </w:r>
    </w:p>
    <w:p w:rsidR="00D65D15" w:rsidRDefault="00D65D15">
      <w:pPr>
        <w:rPr>
          <w:sz w:val="18"/>
          <w:szCs w:val="18"/>
        </w:rPr>
      </w:pPr>
    </w:p>
    <w:p w:rsidR="00D65D15" w:rsidRDefault="00D65D15">
      <w:pPr>
        <w:rPr>
          <w:b/>
          <w:sz w:val="24"/>
          <w:szCs w:val="24"/>
          <w:u w:val="single"/>
        </w:rPr>
      </w:pPr>
      <w:r>
        <w:rPr>
          <w:b/>
          <w:sz w:val="24"/>
          <w:szCs w:val="24"/>
          <w:u w:val="single"/>
        </w:rPr>
        <w:t>MyAdvisor:</w:t>
      </w:r>
    </w:p>
    <w:p w:rsidR="00D65D15" w:rsidRDefault="00D65D15" w:rsidP="00D65D15">
      <w:pPr>
        <w:spacing w:line="240" w:lineRule="auto"/>
        <w:rPr>
          <w:sz w:val="18"/>
          <w:szCs w:val="18"/>
        </w:rPr>
      </w:pPr>
      <w:r>
        <w:rPr>
          <w:i/>
          <w:sz w:val="18"/>
          <w:szCs w:val="18"/>
        </w:rPr>
        <w:t xml:space="preserve">MyAdvisor is the </w:t>
      </w:r>
      <w:r>
        <w:rPr>
          <w:b/>
          <w:i/>
          <w:sz w:val="18"/>
          <w:szCs w:val="18"/>
        </w:rPr>
        <w:t>case management tool</w:t>
      </w:r>
      <w:r>
        <w:rPr>
          <w:i/>
          <w:sz w:val="18"/>
          <w:szCs w:val="18"/>
        </w:rPr>
        <w:t xml:space="preserve"> for Advisors to view and manage their existing caseloads.</w:t>
      </w:r>
      <w:r>
        <w:rPr>
          <w:sz w:val="18"/>
          <w:szCs w:val="18"/>
        </w:rPr>
        <w:t xml:space="preserve"> </w:t>
      </w:r>
    </w:p>
    <w:p w:rsidR="00D65D15" w:rsidRDefault="00D65D15" w:rsidP="00D65D15">
      <w:pPr>
        <w:spacing w:line="240" w:lineRule="auto"/>
        <w:rPr>
          <w:sz w:val="18"/>
          <w:szCs w:val="18"/>
        </w:rPr>
      </w:pPr>
      <w:r>
        <w:rPr>
          <w:sz w:val="18"/>
          <w:szCs w:val="18"/>
        </w:rPr>
        <w:t>Advisors can zoom in to see a detailed profile of a specific student and zoom out to see their entire caseload.</w:t>
      </w:r>
    </w:p>
    <w:p w:rsidR="00D65D15" w:rsidRDefault="00D65D15" w:rsidP="00D65D15">
      <w:pPr>
        <w:spacing w:line="240" w:lineRule="auto"/>
        <w:rPr>
          <w:sz w:val="18"/>
          <w:szCs w:val="18"/>
        </w:rPr>
      </w:pPr>
      <w:r>
        <w:rPr>
          <w:sz w:val="18"/>
          <w:szCs w:val="18"/>
        </w:rPr>
        <w:t>Faculty can also easily filter their caseloads into specific subgroups based on a wide range of criteria such as GPA or expected graduation date.</w:t>
      </w:r>
    </w:p>
    <w:p w:rsidR="00D65D15" w:rsidRDefault="00D65D15" w:rsidP="00D65D15">
      <w:pPr>
        <w:spacing w:line="240" w:lineRule="auto"/>
        <w:rPr>
          <w:sz w:val="18"/>
          <w:szCs w:val="18"/>
        </w:rPr>
      </w:pPr>
      <w:r>
        <w:rPr>
          <w:sz w:val="18"/>
          <w:szCs w:val="18"/>
        </w:rPr>
        <w:t>Students can be grouped by Reports, Holds and Student Groups, etc…</w:t>
      </w:r>
    </w:p>
    <w:p w:rsidR="00D65D15" w:rsidRDefault="00D65D15" w:rsidP="00D65D15">
      <w:pPr>
        <w:spacing w:line="240" w:lineRule="auto"/>
        <w:rPr>
          <w:sz w:val="18"/>
          <w:szCs w:val="18"/>
        </w:rPr>
      </w:pPr>
    </w:p>
    <w:p w:rsidR="00D65D15" w:rsidRDefault="00C25B20" w:rsidP="00D65D15">
      <w:pPr>
        <w:spacing w:line="240" w:lineRule="auto"/>
        <w:rPr>
          <w:sz w:val="18"/>
          <w:szCs w:val="18"/>
        </w:rPr>
      </w:pPr>
      <w:r>
        <w:rPr>
          <w:sz w:val="18"/>
          <w:szCs w:val="18"/>
        </w:rPr>
        <w:t>Fed</w:t>
      </w:r>
      <w:r w:rsidR="00D65D15">
        <w:rPr>
          <w:sz w:val="18"/>
          <w:szCs w:val="18"/>
        </w:rPr>
        <w:t xml:space="preserve"> by: CUNYFirst; updated in near real time</w:t>
      </w:r>
    </w:p>
    <w:p w:rsidR="00D65D15" w:rsidRDefault="00D65D15" w:rsidP="00D65D15">
      <w:pPr>
        <w:spacing w:line="240" w:lineRule="auto"/>
        <w:rPr>
          <w:sz w:val="18"/>
          <w:szCs w:val="18"/>
        </w:rPr>
      </w:pPr>
      <w:r>
        <w:rPr>
          <w:sz w:val="18"/>
          <w:szCs w:val="18"/>
        </w:rPr>
        <w:t xml:space="preserve">Accessible to: Primary Advisors, Academic Unit Advisors, </w:t>
      </w:r>
      <w:r>
        <w:rPr>
          <w:b/>
          <w:sz w:val="18"/>
          <w:szCs w:val="18"/>
        </w:rPr>
        <w:t xml:space="preserve">not </w:t>
      </w:r>
      <w:r>
        <w:rPr>
          <w:sz w:val="18"/>
          <w:szCs w:val="18"/>
        </w:rPr>
        <w:t>accessible to students</w:t>
      </w:r>
    </w:p>
    <w:p w:rsidR="00D65D15" w:rsidRDefault="00D65D15" w:rsidP="00D65D15">
      <w:pPr>
        <w:spacing w:line="240" w:lineRule="auto"/>
        <w:rPr>
          <w:sz w:val="18"/>
          <w:szCs w:val="18"/>
        </w:rPr>
      </w:pPr>
      <w:r w:rsidRPr="00C25B20">
        <w:rPr>
          <w:b/>
          <w:sz w:val="18"/>
          <w:szCs w:val="18"/>
        </w:rPr>
        <w:t>Login</w:t>
      </w:r>
      <w:r>
        <w:rPr>
          <w:sz w:val="18"/>
          <w:szCs w:val="18"/>
        </w:rPr>
        <w:t xml:space="preserve">: </w:t>
      </w:r>
      <w:hyperlink r:id="rId5">
        <w:r>
          <w:rPr>
            <w:sz w:val="18"/>
            <w:szCs w:val="18"/>
            <w:highlight w:val="white"/>
          </w:rPr>
          <w:t>www.hunter.cuny.edu/myadvisor</w:t>
        </w:r>
      </w:hyperlink>
    </w:p>
    <w:p w:rsidR="004F5E00" w:rsidRDefault="004F5E00" w:rsidP="00D65D15">
      <w:pPr>
        <w:spacing w:line="240" w:lineRule="auto"/>
        <w:rPr>
          <w:sz w:val="18"/>
          <w:szCs w:val="18"/>
        </w:rPr>
      </w:pPr>
    </w:p>
    <w:p w:rsidR="00D65D15" w:rsidRDefault="00D65D15" w:rsidP="00D65D15">
      <w:pPr>
        <w:spacing w:line="240" w:lineRule="auto"/>
        <w:rPr>
          <w:sz w:val="18"/>
          <w:szCs w:val="18"/>
        </w:rPr>
      </w:pPr>
      <w:r>
        <w:rPr>
          <w:sz w:val="18"/>
          <w:szCs w:val="18"/>
        </w:rPr>
        <w:t xml:space="preserve">For Assistance, contact Angela Luna at </w:t>
      </w:r>
      <w:hyperlink r:id="rId6" w:history="1">
        <w:r w:rsidR="004F5E00" w:rsidRPr="006E7A6C">
          <w:rPr>
            <w:rStyle w:val="Hyperlink"/>
            <w:sz w:val="18"/>
            <w:szCs w:val="18"/>
          </w:rPr>
          <w:t>aluna@hunter.cuny.edu</w:t>
        </w:r>
      </w:hyperlink>
    </w:p>
    <w:p w:rsidR="004F5E00" w:rsidRDefault="004F5E00" w:rsidP="00D65D15">
      <w:pPr>
        <w:spacing w:line="240" w:lineRule="auto"/>
        <w:rPr>
          <w:sz w:val="18"/>
          <w:szCs w:val="18"/>
        </w:rPr>
      </w:pPr>
    </w:p>
    <w:p w:rsidR="00D65D15" w:rsidRDefault="00D65D15">
      <w:pPr>
        <w:rPr>
          <w:b/>
          <w:sz w:val="24"/>
          <w:szCs w:val="24"/>
          <w:u w:val="single"/>
        </w:rPr>
      </w:pPr>
      <w:r>
        <w:rPr>
          <w:b/>
          <w:sz w:val="24"/>
          <w:szCs w:val="24"/>
          <w:u w:val="single"/>
        </w:rPr>
        <w:t>Acuity:</w:t>
      </w:r>
    </w:p>
    <w:p w:rsidR="00D65D15" w:rsidRDefault="00D65D15" w:rsidP="00D65D15">
      <w:pPr>
        <w:spacing w:line="240" w:lineRule="auto"/>
        <w:rPr>
          <w:i/>
          <w:sz w:val="18"/>
          <w:szCs w:val="18"/>
        </w:rPr>
      </w:pPr>
      <w:r>
        <w:rPr>
          <w:i/>
          <w:sz w:val="18"/>
          <w:szCs w:val="18"/>
        </w:rPr>
        <w:t xml:space="preserve">Acuity is the </w:t>
      </w:r>
      <w:r>
        <w:rPr>
          <w:b/>
          <w:i/>
          <w:sz w:val="18"/>
          <w:szCs w:val="18"/>
        </w:rPr>
        <w:t xml:space="preserve">calendar </w:t>
      </w:r>
      <w:r>
        <w:rPr>
          <w:i/>
          <w:sz w:val="18"/>
          <w:szCs w:val="18"/>
        </w:rPr>
        <w:t xml:space="preserve">through which Academic Unit Advisors schedule and track online appointments with students. </w:t>
      </w:r>
    </w:p>
    <w:p w:rsidR="00D65D15" w:rsidRDefault="00D65D15" w:rsidP="00D65D15">
      <w:pPr>
        <w:spacing w:line="240" w:lineRule="auto"/>
        <w:rPr>
          <w:sz w:val="18"/>
          <w:szCs w:val="18"/>
        </w:rPr>
      </w:pPr>
      <w:r>
        <w:rPr>
          <w:sz w:val="18"/>
          <w:szCs w:val="18"/>
        </w:rPr>
        <w:t>Ties into: Outlook, iCal, Google</w:t>
      </w:r>
    </w:p>
    <w:p w:rsidR="00D65D15" w:rsidRDefault="00D65D15" w:rsidP="00D65D15">
      <w:pPr>
        <w:spacing w:line="240" w:lineRule="auto"/>
        <w:rPr>
          <w:color w:val="1155CC"/>
          <w:sz w:val="18"/>
          <w:szCs w:val="18"/>
          <w:u w:val="single"/>
        </w:rPr>
      </w:pPr>
      <w:r w:rsidRPr="004F5E00">
        <w:rPr>
          <w:b/>
          <w:sz w:val="18"/>
          <w:szCs w:val="18"/>
        </w:rPr>
        <w:t>Login</w:t>
      </w:r>
      <w:r>
        <w:rPr>
          <w:sz w:val="18"/>
          <w:szCs w:val="18"/>
        </w:rPr>
        <w:t xml:space="preserve">: </w:t>
      </w:r>
      <w:hyperlink r:id="rId7">
        <w:r>
          <w:rPr>
            <w:color w:val="1155CC"/>
            <w:sz w:val="18"/>
            <w:szCs w:val="18"/>
            <w:u w:val="single"/>
          </w:rPr>
          <w:t>https://acuityscheduling.com/</w:t>
        </w:r>
      </w:hyperlink>
    </w:p>
    <w:p w:rsidR="00D65D15" w:rsidRDefault="00D65D15" w:rsidP="00D65D15">
      <w:pPr>
        <w:spacing w:line="240" w:lineRule="auto"/>
        <w:rPr>
          <w:sz w:val="18"/>
          <w:szCs w:val="18"/>
        </w:rPr>
      </w:pPr>
      <w:r>
        <w:rPr>
          <w:sz w:val="18"/>
          <w:szCs w:val="18"/>
        </w:rPr>
        <w:t xml:space="preserve">For Assistance, contact Sonia Macias at </w:t>
      </w:r>
      <w:hyperlink r:id="rId8" w:history="1">
        <w:r w:rsidR="004F5E00" w:rsidRPr="006E7A6C">
          <w:rPr>
            <w:rStyle w:val="Hyperlink"/>
            <w:sz w:val="18"/>
            <w:szCs w:val="18"/>
          </w:rPr>
          <w:t>sparrale@hunter.cuny.edu</w:t>
        </w:r>
      </w:hyperlink>
    </w:p>
    <w:p w:rsidR="004F5E00" w:rsidRDefault="004F5E00" w:rsidP="00D65D15">
      <w:pPr>
        <w:spacing w:line="240" w:lineRule="auto"/>
        <w:rPr>
          <w:sz w:val="18"/>
          <w:szCs w:val="18"/>
        </w:rPr>
      </w:pPr>
    </w:p>
    <w:p w:rsidR="00D65D15" w:rsidRDefault="00D65D15" w:rsidP="00D65D15">
      <w:pPr>
        <w:spacing w:line="240" w:lineRule="auto"/>
        <w:rPr>
          <w:sz w:val="18"/>
          <w:szCs w:val="18"/>
        </w:rPr>
      </w:pPr>
    </w:p>
    <w:p w:rsidR="00D65D15" w:rsidRDefault="00D65D15" w:rsidP="00D65D15">
      <w:pPr>
        <w:rPr>
          <w:b/>
          <w:sz w:val="24"/>
          <w:szCs w:val="24"/>
          <w:u w:val="single"/>
        </w:rPr>
      </w:pPr>
      <w:r>
        <w:rPr>
          <w:b/>
          <w:sz w:val="24"/>
          <w:szCs w:val="24"/>
          <w:u w:val="single"/>
        </w:rPr>
        <w:t>DegreeWorks:</w:t>
      </w:r>
    </w:p>
    <w:p w:rsidR="00D65D15" w:rsidRDefault="00D65D15" w:rsidP="00D65D15">
      <w:pPr>
        <w:rPr>
          <w:i/>
          <w:sz w:val="18"/>
          <w:szCs w:val="18"/>
        </w:rPr>
      </w:pPr>
      <w:r>
        <w:rPr>
          <w:i/>
          <w:sz w:val="18"/>
          <w:szCs w:val="18"/>
        </w:rPr>
        <w:t xml:space="preserve">DegreeWorks Worksheet provides Advisors with a snapshot of a student’s progress for each discrete degree requirement. </w:t>
      </w:r>
    </w:p>
    <w:p w:rsidR="00D65D15" w:rsidRDefault="00D65D15" w:rsidP="00D65D15">
      <w:pPr>
        <w:rPr>
          <w:i/>
          <w:sz w:val="18"/>
          <w:szCs w:val="18"/>
        </w:rPr>
      </w:pPr>
    </w:p>
    <w:p w:rsidR="00D65D15" w:rsidRDefault="00D65D15" w:rsidP="00D65D15">
      <w:pPr>
        <w:rPr>
          <w:sz w:val="18"/>
          <w:szCs w:val="18"/>
        </w:rPr>
      </w:pPr>
      <w:r>
        <w:rPr>
          <w:sz w:val="18"/>
          <w:szCs w:val="18"/>
        </w:rPr>
        <w:t>Using the DegreeWorks during an advising session allows advisors to reinforce the 120 credits that fulfills students’ major, Hunter Core Requirements, and elective requirements. As DW status can have financial aid ramifications, Academic Unit Advisors can contribute to catching and resolving issues before they become major roadblocks.</w:t>
      </w:r>
    </w:p>
    <w:p w:rsidR="00D65D15" w:rsidRDefault="00D65D15" w:rsidP="00D65D15">
      <w:pPr>
        <w:rPr>
          <w:color w:val="000000"/>
          <w:sz w:val="18"/>
          <w:szCs w:val="18"/>
        </w:rPr>
      </w:pPr>
      <w:r>
        <w:rPr>
          <w:color w:val="000000"/>
          <w:sz w:val="18"/>
          <w:szCs w:val="18"/>
        </w:rPr>
        <w:t>Use to record notes that all other advisors including Primary and Academic Unit Advisors and the student herself can see.</w:t>
      </w:r>
    </w:p>
    <w:p w:rsidR="00C25B20" w:rsidRDefault="00C25B20" w:rsidP="00D65D15">
      <w:pPr>
        <w:rPr>
          <w:sz w:val="18"/>
          <w:szCs w:val="18"/>
        </w:rPr>
      </w:pPr>
    </w:p>
    <w:p w:rsidR="00C25B20" w:rsidRDefault="00C25B20" w:rsidP="00D65D15">
      <w:pPr>
        <w:rPr>
          <w:sz w:val="18"/>
          <w:szCs w:val="18"/>
        </w:rPr>
      </w:pPr>
      <w:r>
        <w:rPr>
          <w:sz w:val="18"/>
          <w:szCs w:val="18"/>
        </w:rPr>
        <w:t xml:space="preserve">Fed by: CUNYFirst, updated every 48-72 hours </w:t>
      </w:r>
    </w:p>
    <w:p w:rsidR="00D65D15" w:rsidRDefault="00D65D15" w:rsidP="00D65D15">
      <w:pPr>
        <w:rPr>
          <w:sz w:val="18"/>
          <w:szCs w:val="18"/>
        </w:rPr>
      </w:pPr>
      <w:r>
        <w:rPr>
          <w:sz w:val="18"/>
          <w:szCs w:val="18"/>
        </w:rPr>
        <w:t xml:space="preserve">Accessible to: Primary &amp; Academic Unit Advisors and students </w:t>
      </w:r>
    </w:p>
    <w:p w:rsidR="00D65D15" w:rsidRDefault="00D65D15" w:rsidP="00D65D15">
      <w:pPr>
        <w:rPr>
          <w:i/>
          <w:sz w:val="18"/>
          <w:szCs w:val="18"/>
        </w:rPr>
      </w:pPr>
      <w:r w:rsidRPr="00C25B20">
        <w:rPr>
          <w:b/>
          <w:sz w:val="18"/>
          <w:szCs w:val="18"/>
        </w:rPr>
        <w:t>L</w:t>
      </w:r>
      <w:r w:rsidR="00C25B20" w:rsidRPr="00C25B20">
        <w:rPr>
          <w:b/>
          <w:sz w:val="18"/>
          <w:szCs w:val="18"/>
        </w:rPr>
        <w:t>ogin</w:t>
      </w:r>
      <w:r w:rsidR="00C25B20">
        <w:rPr>
          <w:sz w:val="18"/>
          <w:szCs w:val="18"/>
        </w:rPr>
        <w:t>:  through</w:t>
      </w:r>
      <w:r>
        <w:rPr>
          <w:sz w:val="18"/>
          <w:szCs w:val="18"/>
        </w:rPr>
        <w:t xml:space="preserve"> CUNYFirst </w:t>
      </w:r>
      <w:r w:rsidR="00C25B20">
        <w:rPr>
          <w:sz w:val="18"/>
          <w:szCs w:val="18"/>
        </w:rPr>
        <w:t xml:space="preserve">, and lives in </w:t>
      </w:r>
      <w:r>
        <w:rPr>
          <w:sz w:val="18"/>
          <w:szCs w:val="18"/>
        </w:rPr>
        <w:t xml:space="preserve">your </w:t>
      </w:r>
      <w:r w:rsidRPr="00D65D15">
        <w:rPr>
          <w:i/>
          <w:sz w:val="18"/>
          <w:szCs w:val="18"/>
        </w:rPr>
        <w:t>Advisor Center</w:t>
      </w:r>
    </w:p>
    <w:p w:rsidR="00C25B20" w:rsidRDefault="00C25B20" w:rsidP="00D65D15">
      <w:pPr>
        <w:rPr>
          <w:sz w:val="18"/>
          <w:szCs w:val="18"/>
        </w:rPr>
      </w:pPr>
    </w:p>
    <w:p w:rsidR="00D65D15" w:rsidRDefault="00D65D15" w:rsidP="00D65D15">
      <w:pPr>
        <w:spacing w:line="240" w:lineRule="auto"/>
        <w:rPr>
          <w:sz w:val="18"/>
          <w:szCs w:val="18"/>
        </w:rPr>
      </w:pPr>
      <w:r>
        <w:rPr>
          <w:sz w:val="18"/>
          <w:szCs w:val="18"/>
        </w:rPr>
        <w:t>For Assistance, contact your Advising Liaison in the Office of Advising</w:t>
      </w:r>
    </w:p>
    <w:p w:rsidR="00D65D15" w:rsidRDefault="00D65D15" w:rsidP="00D65D15">
      <w:pPr>
        <w:spacing w:line="240" w:lineRule="auto"/>
        <w:rPr>
          <w:sz w:val="18"/>
          <w:szCs w:val="18"/>
        </w:rPr>
      </w:pPr>
    </w:p>
    <w:p w:rsidR="00D65D15" w:rsidRDefault="00D65D15" w:rsidP="00D65D15">
      <w:pPr>
        <w:spacing w:line="240" w:lineRule="auto"/>
        <w:rPr>
          <w:sz w:val="18"/>
          <w:szCs w:val="18"/>
        </w:rPr>
      </w:pPr>
    </w:p>
    <w:p w:rsidR="00C25B20" w:rsidRDefault="00C25B20" w:rsidP="00C25B20">
      <w:pPr>
        <w:rPr>
          <w:b/>
          <w:sz w:val="24"/>
          <w:szCs w:val="24"/>
          <w:u w:val="single"/>
        </w:rPr>
      </w:pPr>
      <w:r>
        <w:rPr>
          <w:b/>
          <w:sz w:val="24"/>
          <w:szCs w:val="24"/>
          <w:u w:val="single"/>
        </w:rPr>
        <w:t>Degree</w:t>
      </w:r>
      <w:r w:rsidR="00BF1694">
        <w:rPr>
          <w:b/>
          <w:sz w:val="24"/>
          <w:szCs w:val="24"/>
          <w:u w:val="single"/>
        </w:rPr>
        <w:t xml:space="preserve"> </w:t>
      </w:r>
      <w:r>
        <w:rPr>
          <w:b/>
          <w:sz w:val="24"/>
          <w:szCs w:val="24"/>
          <w:u w:val="single"/>
        </w:rPr>
        <w:t>Maps:</w:t>
      </w:r>
    </w:p>
    <w:p w:rsidR="00C25B20" w:rsidRDefault="00C25B20" w:rsidP="00C25B20">
      <w:pPr>
        <w:rPr>
          <w:sz w:val="18"/>
          <w:szCs w:val="18"/>
        </w:rPr>
      </w:pPr>
      <w:r>
        <w:rPr>
          <w:sz w:val="18"/>
          <w:szCs w:val="18"/>
        </w:rPr>
        <w:t>These maps contain suggested courses to follow and complete, term by term. They make it easier for students to visualize and chart a path to graduate in four years with a given major.</w:t>
      </w:r>
    </w:p>
    <w:p w:rsidR="00D65D15" w:rsidRDefault="00C25B20" w:rsidP="00C25B20">
      <w:pPr>
        <w:rPr>
          <w:sz w:val="18"/>
          <w:szCs w:val="18"/>
        </w:rPr>
      </w:pPr>
      <w:r>
        <w:rPr>
          <w:sz w:val="18"/>
          <w:szCs w:val="18"/>
        </w:rPr>
        <w:t>Login:</w:t>
      </w:r>
      <w:r w:rsidRPr="00C25B20">
        <w:t xml:space="preserve"> </w:t>
      </w:r>
      <w:hyperlink r:id="rId9" w:history="1">
        <w:r w:rsidRPr="00BC2C3F">
          <w:rPr>
            <w:rStyle w:val="Hyperlink"/>
            <w:sz w:val="18"/>
            <w:szCs w:val="18"/>
          </w:rPr>
          <w:t>http://www.hunter.cuny.edu/advising/my-academic-path/major-maps-1/</w:t>
        </w:r>
      </w:hyperlink>
    </w:p>
    <w:p w:rsidR="00C25B20" w:rsidRDefault="00C25B20" w:rsidP="00C25B20">
      <w:pPr>
        <w:rPr>
          <w:sz w:val="18"/>
          <w:szCs w:val="18"/>
        </w:rPr>
      </w:pPr>
    </w:p>
    <w:p w:rsidR="00C25B20" w:rsidRDefault="00C25B20" w:rsidP="00C25B20">
      <w:pPr>
        <w:rPr>
          <w:sz w:val="18"/>
          <w:szCs w:val="18"/>
        </w:rPr>
      </w:pPr>
    </w:p>
    <w:p w:rsidR="00C25B20" w:rsidRDefault="00C25B20" w:rsidP="00C25B20">
      <w:pPr>
        <w:rPr>
          <w:sz w:val="18"/>
          <w:szCs w:val="18"/>
        </w:rPr>
      </w:pPr>
      <w:bookmarkStart w:id="0" w:name="_GoBack"/>
      <w:bookmarkEnd w:id="0"/>
    </w:p>
    <w:p w:rsidR="00C25B20" w:rsidRDefault="00C25B20" w:rsidP="00C25B20">
      <w:pPr>
        <w:rPr>
          <w:sz w:val="18"/>
          <w:szCs w:val="18"/>
        </w:rPr>
      </w:pPr>
    </w:p>
    <w:p w:rsidR="004F5E00" w:rsidRDefault="004F5E00" w:rsidP="00C25B20">
      <w:pPr>
        <w:rPr>
          <w:sz w:val="18"/>
          <w:szCs w:val="18"/>
        </w:rPr>
      </w:pPr>
    </w:p>
    <w:p w:rsidR="004F5E00" w:rsidRDefault="004F5E00" w:rsidP="00C25B20">
      <w:pPr>
        <w:rPr>
          <w:sz w:val="18"/>
          <w:szCs w:val="18"/>
        </w:rPr>
      </w:pPr>
    </w:p>
    <w:p w:rsidR="00C25B20" w:rsidRPr="004F5E00" w:rsidRDefault="00C25B20" w:rsidP="00C25B20">
      <w:pPr>
        <w:rPr>
          <w:b/>
          <w:i/>
        </w:rPr>
      </w:pPr>
      <w:r w:rsidRPr="004F5E00">
        <w:rPr>
          <w:b/>
          <w:i/>
          <w:sz w:val="18"/>
          <w:szCs w:val="18"/>
        </w:rPr>
        <w:t>Created on 9/16/2018</w:t>
      </w:r>
    </w:p>
    <w:sectPr w:rsidR="00C25B20" w:rsidRPr="004F5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15"/>
    <w:rsid w:val="00471E5C"/>
    <w:rsid w:val="004F27B7"/>
    <w:rsid w:val="004F5E00"/>
    <w:rsid w:val="00BF1694"/>
    <w:rsid w:val="00C25B20"/>
    <w:rsid w:val="00D6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5D1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B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5D1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rale@hunter.cuny.edu" TargetMode="External"/><Relationship Id="rId3" Type="http://schemas.openxmlformats.org/officeDocument/2006/relationships/settings" Target="settings.xml"/><Relationship Id="rId7" Type="http://schemas.openxmlformats.org/officeDocument/2006/relationships/hyperlink" Target="https://acuityschedul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una@hunter.cuny.edu" TargetMode="External"/><Relationship Id="rId11" Type="http://schemas.openxmlformats.org/officeDocument/2006/relationships/theme" Target="theme/theme1.xml"/><Relationship Id="rId5" Type="http://schemas.openxmlformats.org/officeDocument/2006/relationships/hyperlink" Target="http://www.hunter.cuny.edu/myadvis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nter.cuny.edu/advising/my-academic-path/major-ma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 Haddad</dc:creator>
  <cp:lastModifiedBy>Sonia Macias</cp:lastModifiedBy>
  <cp:revision>4</cp:revision>
  <cp:lastPrinted>2018-09-28T14:42:00Z</cp:lastPrinted>
  <dcterms:created xsi:type="dcterms:W3CDTF">2018-09-26T18:55:00Z</dcterms:created>
  <dcterms:modified xsi:type="dcterms:W3CDTF">2018-09-28T14:42:00Z</dcterms:modified>
</cp:coreProperties>
</file>