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BAC" w:rsidRPr="00AA3BAC" w:rsidRDefault="00AA3BAC" w:rsidP="00AA3BAC">
      <w:pPr>
        <w:spacing w:after="200" w:line="276" w:lineRule="auto"/>
        <w:rPr>
          <w:rFonts w:asciiTheme="majorHAnsi" w:hAnsiTheme="majorHAnsi" w:cstheme="minorBidi"/>
        </w:rPr>
      </w:pPr>
      <w:r w:rsidRPr="00AA3BAC">
        <w:rPr>
          <w:rFonts w:asciiTheme="majorHAnsi" w:hAnsiTheme="majorHAnsi" w:cstheme="minorBidi"/>
          <w:noProof/>
        </w:rPr>
        <w:drawing>
          <wp:inline distT="0" distB="0" distL="0" distR="0" wp14:anchorId="4E8564AA" wp14:editId="6E739DB4">
            <wp:extent cx="2300566" cy="6096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397" cy="61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BAC" w:rsidRPr="00AA3BAC" w:rsidRDefault="00AA3BAC" w:rsidP="00AA3BAC">
      <w:pPr>
        <w:autoSpaceDE w:val="0"/>
        <w:autoSpaceDN w:val="0"/>
        <w:adjustRightInd w:val="0"/>
        <w:rPr>
          <w:rFonts w:ascii="Tahoma" w:hAnsi="Tahoma" w:cs="Tahoma"/>
          <w:color w:val="818181"/>
          <w:sz w:val="24"/>
          <w:szCs w:val="24"/>
        </w:rPr>
      </w:pPr>
      <w:r w:rsidRPr="00AA3BAC">
        <w:rPr>
          <w:rFonts w:ascii="Tahoma" w:hAnsi="Tahoma" w:cs="Tahoma"/>
          <w:color w:val="818181"/>
          <w:sz w:val="24"/>
          <w:szCs w:val="24"/>
        </w:rPr>
        <w:t xml:space="preserve">Payroll Department </w:t>
      </w:r>
    </w:p>
    <w:p w:rsidR="00AA3BAC" w:rsidRDefault="00AA3BAC" w:rsidP="00AA3BAC">
      <w:pPr>
        <w:spacing w:after="200" w:line="276" w:lineRule="auto"/>
        <w:rPr>
          <w:rFonts w:asciiTheme="majorHAnsi" w:hAnsiTheme="majorHAnsi" w:cstheme="minorBidi"/>
          <w:color w:val="818181"/>
          <w:sz w:val="24"/>
          <w:szCs w:val="24"/>
        </w:rPr>
      </w:pPr>
      <w:r w:rsidRPr="00AA3BAC">
        <w:rPr>
          <w:rFonts w:asciiTheme="majorHAnsi" w:hAnsiTheme="majorHAnsi" w:cstheme="minorBidi"/>
          <w:color w:val="818181"/>
          <w:sz w:val="24"/>
          <w:szCs w:val="24"/>
        </w:rPr>
        <w:t>(212) 772-4395</w:t>
      </w:r>
    </w:p>
    <w:p w:rsidR="005C047D" w:rsidRDefault="005C047D" w:rsidP="00AA3BAC">
      <w:pPr>
        <w:spacing w:after="200" w:line="276" w:lineRule="auto"/>
        <w:ind w:left="2160" w:firstLine="72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M E M O R A N D U M</w:t>
      </w:r>
      <w:r w:rsidR="00644F5F">
        <w:rPr>
          <w:rFonts w:ascii="Tahoma" w:hAnsi="Tahoma" w:cs="Tahoma"/>
          <w:b/>
          <w:bCs/>
          <w:sz w:val="24"/>
          <w:szCs w:val="24"/>
        </w:rPr>
        <w:t xml:space="preserve">   </w:t>
      </w:r>
    </w:p>
    <w:p w:rsidR="005C047D" w:rsidRDefault="005C047D" w:rsidP="005C047D">
      <w:pPr>
        <w:rPr>
          <w:rFonts w:ascii="Tahoma" w:hAnsi="Tahoma" w:cs="Tahoma"/>
        </w:rPr>
      </w:pPr>
    </w:p>
    <w:p w:rsidR="005C047D" w:rsidRDefault="005C047D" w:rsidP="005C047D">
      <w:pPr>
        <w:ind w:left="1584" w:hanging="1440"/>
        <w:rPr>
          <w:rFonts w:ascii="Tahoma" w:hAnsi="Tahoma" w:cs="Tahoma"/>
        </w:rPr>
      </w:pPr>
    </w:p>
    <w:p w:rsidR="005C047D" w:rsidRDefault="005C047D" w:rsidP="005C047D">
      <w:pPr>
        <w:ind w:left="1584" w:hanging="1584"/>
        <w:rPr>
          <w:rFonts w:ascii="Tahoma" w:hAnsi="Tahoma" w:cs="Tahoma"/>
          <w:smallCaps/>
        </w:rPr>
      </w:pPr>
      <w:r>
        <w:rPr>
          <w:rFonts w:ascii="Tahoma" w:hAnsi="Tahoma" w:cs="Tahoma"/>
        </w:rPr>
        <w:t>TO:              Deans, Department Heads, Directors and Administrators</w:t>
      </w:r>
    </w:p>
    <w:p w:rsidR="005C047D" w:rsidRDefault="005C047D" w:rsidP="005C047D">
      <w:pPr>
        <w:rPr>
          <w:rFonts w:ascii="Tahoma" w:hAnsi="Tahoma" w:cs="Tahoma"/>
          <w:smallCaps/>
        </w:rPr>
      </w:pPr>
    </w:p>
    <w:p w:rsidR="005C047D" w:rsidRDefault="005C047D" w:rsidP="005C047D">
      <w:pPr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FROM:          Galia Galansky </w:t>
      </w:r>
    </w:p>
    <w:p w:rsidR="005C047D" w:rsidRDefault="005C047D" w:rsidP="005C047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                   Executive Director of Human Resources </w:t>
      </w:r>
    </w:p>
    <w:p w:rsidR="005C047D" w:rsidRDefault="005C047D" w:rsidP="005C047D">
      <w:pPr>
        <w:rPr>
          <w:rFonts w:ascii="Tahoma" w:hAnsi="Tahoma" w:cs="Tahoma"/>
        </w:rPr>
      </w:pPr>
    </w:p>
    <w:p w:rsidR="005C047D" w:rsidRDefault="005C047D" w:rsidP="005C047D">
      <w:pPr>
        <w:rPr>
          <w:rFonts w:ascii="Tahoma" w:hAnsi="Tahoma" w:cs="Tahoma"/>
        </w:rPr>
      </w:pPr>
      <w:r>
        <w:rPr>
          <w:rFonts w:ascii="Tahoma" w:hAnsi="Tahoma" w:cs="Tahoma"/>
        </w:rPr>
        <w:t>DATE:         </w:t>
      </w:r>
      <w:r w:rsidR="00AA28CF">
        <w:rPr>
          <w:rFonts w:ascii="Tahoma" w:hAnsi="Tahoma" w:cs="Tahoma"/>
        </w:rPr>
        <w:t xml:space="preserve"> </w:t>
      </w:r>
      <w:r w:rsidR="00EA78E0">
        <w:rPr>
          <w:rFonts w:ascii="Tahoma" w:hAnsi="Tahoma" w:cs="Tahoma"/>
        </w:rPr>
        <w:t>November 22</w:t>
      </w:r>
      <w:r w:rsidR="002A6C67">
        <w:rPr>
          <w:rFonts w:ascii="Tahoma" w:hAnsi="Tahoma" w:cs="Tahoma"/>
        </w:rPr>
        <w:t>, 2016</w:t>
      </w:r>
    </w:p>
    <w:p w:rsidR="005C047D" w:rsidRDefault="005C047D" w:rsidP="005C047D">
      <w:pPr>
        <w:ind w:left="1584" w:hanging="1584"/>
        <w:rPr>
          <w:rFonts w:ascii="Tahoma" w:hAnsi="Tahoma" w:cs="Tahoma"/>
        </w:rPr>
      </w:pPr>
    </w:p>
    <w:p w:rsidR="005C047D" w:rsidRDefault="005C047D" w:rsidP="005C047D">
      <w:pPr>
        <w:ind w:left="1584" w:hanging="1584"/>
        <w:rPr>
          <w:rFonts w:ascii="Tahoma" w:hAnsi="Tahoma" w:cs="Tahoma"/>
        </w:rPr>
      </w:pPr>
      <w:r>
        <w:rPr>
          <w:rFonts w:ascii="Tahoma" w:hAnsi="Tahoma" w:cs="Tahoma"/>
        </w:rPr>
        <w:t>RE:        </w:t>
      </w:r>
      <w:r w:rsidR="00AA28CF">
        <w:rPr>
          <w:rFonts w:ascii="Tahoma" w:hAnsi="Tahoma" w:cs="Tahoma"/>
        </w:rPr>
        <w:t>      </w:t>
      </w:r>
      <w:r>
        <w:rPr>
          <w:rFonts w:ascii="Tahoma" w:hAnsi="Tahoma" w:cs="Tahoma"/>
        </w:rPr>
        <w:t xml:space="preserve">Adjunct Payroll Schedule </w:t>
      </w:r>
      <w:r w:rsidR="002A6C67">
        <w:rPr>
          <w:rFonts w:ascii="Tahoma" w:hAnsi="Tahoma" w:cs="Tahoma"/>
        </w:rPr>
        <w:t xml:space="preserve">Winter 2017 and </w:t>
      </w:r>
      <w:proofErr w:type="gramStart"/>
      <w:r w:rsidR="002A6C67">
        <w:rPr>
          <w:rFonts w:ascii="Tahoma" w:hAnsi="Tahoma" w:cs="Tahoma"/>
        </w:rPr>
        <w:t>Spring</w:t>
      </w:r>
      <w:proofErr w:type="gramEnd"/>
      <w:r w:rsidR="002A6C67">
        <w:rPr>
          <w:rFonts w:ascii="Tahoma" w:hAnsi="Tahoma" w:cs="Tahoma"/>
        </w:rPr>
        <w:t xml:space="preserve"> 2017</w:t>
      </w:r>
    </w:p>
    <w:p w:rsidR="005C047D" w:rsidRDefault="005C047D" w:rsidP="00AA28CF">
      <w:pPr>
        <w:pBdr>
          <w:bottom w:val="single" w:sz="4" w:space="1" w:color="auto"/>
        </w:pBdr>
        <w:rPr>
          <w:rFonts w:ascii="Tahoma" w:hAnsi="Tahoma" w:cs="Tahoma"/>
        </w:rPr>
      </w:pPr>
    </w:p>
    <w:p w:rsidR="00AA28CF" w:rsidRDefault="00AA28CF" w:rsidP="005C047D">
      <w:pPr>
        <w:rPr>
          <w:rFonts w:ascii="Tahoma" w:hAnsi="Tahoma" w:cs="Tahoma"/>
          <w:b/>
          <w:bCs/>
          <w:sz w:val="24"/>
          <w:szCs w:val="24"/>
        </w:rPr>
      </w:pPr>
    </w:p>
    <w:p w:rsidR="005C047D" w:rsidRDefault="002A6C67" w:rsidP="005C047D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Winter 2017</w:t>
      </w:r>
    </w:p>
    <w:p w:rsidR="00DE368C" w:rsidRDefault="00DE368C" w:rsidP="005C047D">
      <w:pPr>
        <w:rPr>
          <w:b/>
          <w:bCs/>
          <w:sz w:val="24"/>
          <w:szCs w:val="24"/>
        </w:rPr>
      </w:pPr>
    </w:p>
    <w:p w:rsidR="006F55DA" w:rsidRPr="00D83CB5" w:rsidRDefault="006F55DA" w:rsidP="006F55D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04"/>
        </w:tabs>
        <w:rPr>
          <w:rFonts w:ascii="Tahoma" w:eastAsia="Times New Roman" w:hAnsi="Tahoma" w:cs="Tahoma"/>
          <w:color w:val="000000"/>
          <w:sz w:val="24"/>
          <w:szCs w:val="24"/>
        </w:rPr>
      </w:pPr>
      <w:r w:rsidRPr="006F55DA">
        <w:rPr>
          <w:rFonts w:ascii="Tahoma" w:eastAsia="Times New Roman" w:hAnsi="Tahoma" w:cs="Tahoma"/>
          <w:color w:val="000000"/>
          <w:sz w:val="24"/>
          <w:szCs w:val="24"/>
        </w:rPr>
        <w:t>All adju</w:t>
      </w:r>
      <w:r w:rsidR="00030222">
        <w:rPr>
          <w:rFonts w:ascii="Tahoma" w:eastAsia="Times New Roman" w:hAnsi="Tahoma" w:cs="Tahoma"/>
          <w:color w:val="000000"/>
          <w:sz w:val="24"/>
          <w:szCs w:val="24"/>
        </w:rPr>
        <w:t xml:space="preserve">nct appointments for the </w:t>
      </w:r>
      <w:proofErr w:type="gramStart"/>
      <w:r w:rsidR="00030222">
        <w:rPr>
          <w:rFonts w:ascii="Tahoma" w:eastAsia="Times New Roman" w:hAnsi="Tahoma" w:cs="Tahoma"/>
          <w:color w:val="000000"/>
          <w:sz w:val="24"/>
          <w:szCs w:val="24"/>
        </w:rPr>
        <w:t>Winter</w:t>
      </w:r>
      <w:proofErr w:type="gramEnd"/>
      <w:r w:rsidR="0003022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6F55DA">
        <w:rPr>
          <w:rFonts w:ascii="Tahoma" w:eastAsia="Times New Roman" w:hAnsi="Tahoma" w:cs="Tahoma"/>
          <w:color w:val="000000"/>
          <w:sz w:val="24"/>
          <w:szCs w:val="24"/>
        </w:rPr>
        <w:t>201</w:t>
      </w:r>
      <w:r w:rsidR="002A6C67">
        <w:rPr>
          <w:rFonts w:ascii="Tahoma" w:eastAsia="Times New Roman" w:hAnsi="Tahoma" w:cs="Tahoma"/>
          <w:color w:val="000000"/>
          <w:sz w:val="24"/>
          <w:szCs w:val="24"/>
        </w:rPr>
        <w:t>7</w:t>
      </w:r>
      <w:r w:rsidR="00030222">
        <w:rPr>
          <w:rFonts w:ascii="Tahoma" w:eastAsia="Times New Roman" w:hAnsi="Tahoma" w:cs="Tahoma"/>
          <w:color w:val="000000"/>
          <w:sz w:val="24"/>
          <w:szCs w:val="24"/>
        </w:rPr>
        <w:t xml:space="preserve"> semester</w:t>
      </w:r>
      <w:r w:rsidRPr="006F55DA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6F55DA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must be accepted by the adjunct (AE status) in AEMS and submitted to Human Resources no later than </w:t>
      </w:r>
      <w:r w:rsidR="002A6C67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December </w:t>
      </w:r>
      <w:r w:rsidR="00EA78E0">
        <w:rPr>
          <w:rFonts w:ascii="Tahoma" w:eastAsia="Times New Roman" w:hAnsi="Tahoma" w:cs="Tahoma"/>
          <w:b/>
          <w:color w:val="000000"/>
          <w:sz w:val="24"/>
          <w:szCs w:val="24"/>
        </w:rPr>
        <w:t>9</w:t>
      </w:r>
      <w:r w:rsidR="002A6C67">
        <w:rPr>
          <w:rFonts w:ascii="Tahoma" w:eastAsia="Times New Roman" w:hAnsi="Tahoma" w:cs="Tahoma"/>
          <w:b/>
          <w:color w:val="000000"/>
          <w:sz w:val="24"/>
          <w:szCs w:val="24"/>
        </w:rPr>
        <w:t>, 2016</w:t>
      </w:r>
      <w:r w:rsidRPr="006F55DA">
        <w:rPr>
          <w:rFonts w:ascii="Tahoma" w:eastAsia="Times New Roman" w:hAnsi="Tahoma" w:cs="Tahoma"/>
          <w:color w:val="000000"/>
          <w:sz w:val="24"/>
          <w:szCs w:val="24"/>
        </w:rPr>
        <w:t xml:space="preserve">.  </w:t>
      </w:r>
      <w:r w:rsidRPr="00D83CB5">
        <w:rPr>
          <w:rFonts w:ascii="Tahoma" w:eastAsia="Times New Roman" w:hAnsi="Tahoma" w:cs="Tahoma"/>
          <w:color w:val="000000"/>
          <w:sz w:val="24"/>
          <w:szCs w:val="24"/>
        </w:rPr>
        <w:t>There is only one payment (1/</w:t>
      </w:r>
      <w:r w:rsidR="00EA78E0" w:rsidRPr="00D83CB5">
        <w:rPr>
          <w:rFonts w:ascii="Tahoma" w:eastAsia="Times New Roman" w:hAnsi="Tahoma" w:cs="Tahoma"/>
          <w:color w:val="000000"/>
          <w:sz w:val="24"/>
          <w:szCs w:val="24"/>
        </w:rPr>
        <w:t>19</w:t>
      </w:r>
      <w:r w:rsidR="00B93A6E" w:rsidRPr="00D83CB5">
        <w:rPr>
          <w:rFonts w:ascii="Tahoma" w:eastAsia="Times New Roman" w:hAnsi="Tahoma" w:cs="Tahoma"/>
          <w:color w:val="000000"/>
          <w:sz w:val="24"/>
          <w:szCs w:val="24"/>
        </w:rPr>
        <w:t>/1</w:t>
      </w:r>
      <w:r w:rsidR="00EA78E0" w:rsidRPr="00D83CB5">
        <w:rPr>
          <w:rFonts w:ascii="Tahoma" w:eastAsia="Times New Roman" w:hAnsi="Tahoma" w:cs="Tahoma"/>
          <w:color w:val="000000"/>
          <w:sz w:val="24"/>
          <w:szCs w:val="24"/>
        </w:rPr>
        <w:t>7</w:t>
      </w:r>
      <w:r w:rsidRPr="00D83CB5">
        <w:rPr>
          <w:rFonts w:ascii="Tahoma" w:eastAsia="Times New Roman" w:hAnsi="Tahoma" w:cs="Tahoma"/>
          <w:color w:val="000000"/>
          <w:sz w:val="24"/>
          <w:szCs w:val="24"/>
        </w:rPr>
        <w:t xml:space="preserve">) for the </w:t>
      </w:r>
      <w:proofErr w:type="gramStart"/>
      <w:r w:rsidRPr="00D83CB5">
        <w:rPr>
          <w:rFonts w:ascii="Tahoma" w:eastAsia="Times New Roman" w:hAnsi="Tahoma" w:cs="Tahoma"/>
          <w:color w:val="000000"/>
          <w:sz w:val="24"/>
          <w:szCs w:val="24"/>
        </w:rPr>
        <w:t>Winter</w:t>
      </w:r>
      <w:proofErr w:type="gramEnd"/>
      <w:r w:rsidR="00D83CB5" w:rsidRPr="00D83CB5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D83CB5">
        <w:rPr>
          <w:rFonts w:ascii="Tahoma" w:eastAsia="Times New Roman" w:hAnsi="Tahoma" w:cs="Tahoma"/>
          <w:color w:val="000000"/>
          <w:sz w:val="24"/>
          <w:szCs w:val="24"/>
        </w:rPr>
        <w:t>201</w:t>
      </w:r>
      <w:r w:rsidR="002A6C67" w:rsidRPr="00D83CB5">
        <w:rPr>
          <w:rFonts w:ascii="Tahoma" w:eastAsia="Times New Roman" w:hAnsi="Tahoma" w:cs="Tahoma"/>
          <w:color w:val="000000"/>
          <w:sz w:val="24"/>
          <w:szCs w:val="24"/>
        </w:rPr>
        <w:t>7</w:t>
      </w:r>
      <w:r w:rsidRPr="00D83CB5">
        <w:rPr>
          <w:rFonts w:ascii="Tahoma" w:eastAsia="Times New Roman" w:hAnsi="Tahoma" w:cs="Tahoma"/>
          <w:color w:val="000000"/>
          <w:sz w:val="24"/>
          <w:szCs w:val="24"/>
        </w:rPr>
        <w:t xml:space="preserve"> semester.</w:t>
      </w:r>
    </w:p>
    <w:p w:rsidR="005C047D" w:rsidRDefault="005C047D" w:rsidP="005C047D">
      <w:pPr>
        <w:ind w:firstLine="5760"/>
        <w:rPr>
          <w:rFonts w:ascii="Tahoma" w:hAnsi="Tahoma" w:cs="Tahoma"/>
          <w:sz w:val="24"/>
          <w:szCs w:val="24"/>
        </w:rPr>
      </w:pPr>
    </w:p>
    <w:p w:rsidR="00B93A6E" w:rsidRDefault="00B93A6E" w:rsidP="005C047D">
      <w:pPr>
        <w:rPr>
          <w:rFonts w:ascii="Tahoma" w:hAnsi="Tahoma" w:cs="Tahoma"/>
          <w:sz w:val="24"/>
          <w:szCs w:val="24"/>
        </w:rPr>
      </w:pPr>
    </w:p>
    <w:p w:rsidR="00B93A6E" w:rsidRDefault="002A6C67" w:rsidP="00D83CB5">
      <w:pPr>
        <w:pBdr>
          <w:top w:val="single" w:sz="6" w:space="0" w:color="FFFFFF"/>
          <w:left w:val="single" w:sz="6" w:space="0" w:color="FFFFFF"/>
          <w:bottom w:val="single" w:sz="6" w:space="1" w:color="FFFFFF"/>
          <w:right w:val="single" w:sz="6" w:space="0" w:color="FFFFFF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04"/>
        </w:tabs>
        <w:rPr>
          <w:rFonts w:ascii="Tahoma" w:eastAsia="Times New Roman" w:hAnsi="Tahoma" w:cs="Tahoma"/>
          <w:b/>
          <w:color w:val="000000"/>
          <w:sz w:val="24"/>
          <w:szCs w:val="24"/>
        </w:rPr>
      </w:pPr>
      <w:r>
        <w:rPr>
          <w:rFonts w:ascii="Tahoma" w:eastAsia="Times New Roman" w:hAnsi="Tahoma" w:cs="Tahoma"/>
          <w:b/>
          <w:color w:val="000000"/>
          <w:sz w:val="24"/>
          <w:szCs w:val="24"/>
        </w:rPr>
        <w:t>Spring 2017</w:t>
      </w:r>
    </w:p>
    <w:p w:rsidR="00D83CB5" w:rsidRPr="00B93A6E" w:rsidRDefault="00D83CB5" w:rsidP="00D83CB5">
      <w:pPr>
        <w:pBdr>
          <w:top w:val="single" w:sz="6" w:space="0" w:color="FFFFFF"/>
          <w:left w:val="single" w:sz="6" w:space="0" w:color="FFFFFF"/>
          <w:bottom w:val="single" w:sz="6" w:space="1" w:color="FFFFFF"/>
          <w:right w:val="single" w:sz="6" w:space="0" w:color="FFFFFF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04"/>
        </w:tabs>
        <w:rPr>
          <w:rFonts w:ascii="Tahoma" w:eastAsia="Times New Roman" w:hAnsi="Tahoma" w:cs="Tahoma"/>
          <w:b/>
          <w:color w:val="000000"/>
          <w:sz w:val="24"/>
          <w:szCs w:val="24"/>
        </w:rPr>
      </w:pPr>
    </w:p>
    <w:p w:rsidR="00B93A6E" w:rsidRPr="00B93A6E" w:rsidRDefault="00B93A6E" w:rsidP="00D83CB5">
      <w:pPr>
        <w:pBdr>
          <w:top w:val="single" w:sz="6" w:space="0" w:color="FFFFFF"/>
          <w:left w:val="single" w:sz="6" w:space="0" w:color="FFFFFF"/>
          <w:bottom w:val="single" w:sz="6" w:space="1" w:color="FFFFFF"/>
          <w:right w:val="single" w:sz="6" w:space="0" w:color="FFFFFF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04"/>
        </w:tabs>
        <w:rPr>
          <w:rFonts w:ascii="Tahoma" w:eastAsia="Times New Roman" w:hAnsi="Tahoma" w:cs="Tahoma"/>
          <w:color w:val="000000"/>
          <w:sz w:val="24"/>
          <w:szCs w:val="24"/>
        </w:rPr>
      </w:pPr>
      <w:r w:rsidRPr="00B93A6E">
        <w:rPr>
          <w:rFonts w:ascii="Tahoma" w:eastAsia="Times New Roman" w:hAnsi="Tahoma" w:cs="Tahoma"/>
          <w:color w:val="000000"/>
          <w:sz w:val="24"/>
          <w:szCs w:val="24"/>
        </w:rPr>
        <w:t xml:space="preserve">The schedule below is for Teaching Adjuncts for the </w:t>
      </w:r>
      <w:proofErr w:type="gramStart"/>
      <w:r w:rsidRPr="00B93A6E">
        <w:rPr>
          <w:rFonts w:ascii="Tahoma" w:eastAsia="Times New Roman" w:hAnsi="Tahoma" w:cs="Tahoma"/>
          <w:color w:val="000000"/>
          <w:sz w:val="24"/>
          <w:szCs w:val="24"/>
        </w:rPr>
        <w:t>Spring</w:t>
      </w:r>
      <w:proofErr w:type="gramEnd"/>
      <w:r w:rsidRPr="00B93A6E">
        <w:rPr>
          <w:rFonts w:ascii="Tahoma" w:eastAsia="Times New Roman" w:hAnsi="Tahoma" w:cs="Tahoma"/>
          <w:color w:val="000000"/>
          <w:sz w:val="24"/>
          <w:szCs w:val="24"/>
        </w:rPr>
        <w:t xml:space="preserve"> 201</w:t>
      </w:r>
      <w:r w:rsidR="002A6C67">
        <w:rPr>
          <w:rFonts w:ascii="Tahoma" w:eastAsia="Times New Roman" w:hAnsi="Tahoma" w:cs="Tahoma"/>
          <w:color w:val="000000"/>
          <w:sz w:val="24"/>
          <w:szCs w:val="24"/>
        </w:rPr>
        <w:t>7</w:t>
      </w:r>
      <w:r w:rsidRPr="00B93A6E">
        <w:rPr>
          <w:rFonts w:ascii="Tahoma" w:eastAsia="Times New Roman" w:hAnsi="Tahoma" w:cs="Tahoma"/>
          <w:color w:val="000000"/>
          <w:sz w:val="24"/>
          <w:szCs w:val="24"/>
        </w:rPr>
        <w:t xml:space="preserve"> Semester.  In order to make the first payment for the Spring Semester (February 1</w:t>
      </w:r>
      <w:r w:rsidR="00EA78E0">
        <w:rPr>
          <w:rFonts w:ascii="Tahoma" w:eastAsia="Times New Roman" w:hAnsi="Tahoma" w:cs="Tahoma"/>
          <w:color w:val="000000"/>
          <w:sz w:val="24"/>
          <w:szCs w:val="24"/>
        </w:rPr>
        <w:t>6</w:t>
      </w:r>
      <w:r w:rsidRPr="00B93A6E">
        <w:rPr>
          <w:rFonts w:ascii="Tahoma" w:eastAsia="Times New Roman" w:hAnsi="Tahoma" w:cs="Tahoma"/>
          <w:color w:val="000000"/>
          <w:sz w:val="24"/>
          <w:szCs w:val="24"/>
        </w:rPr>
        <w:t>, 201</w:t>
      </w:r>
      <w:r w:rsidR="002A6C67">
        <w:rPr>
          <w:rFonts w:ascii="Tahoma" w:eastAsia="Times New Roman" w:hAnsi="Tahoma" w:cs="Tahoma"/>
          <w:color w:val="000000"/>
          <w:sz w:val="24"/>
          <w:szCs w:val="24"/>
        </w:rPr>
        <w:t>7</w:t>
      </w:r>
      <w:r w:rsidRPr="00B93A6E">
        <w:rPr>
          <w:rFonts w:ascii="Tahoma" w:eastAsia="Times New Roman" w:hAnsi="Tahoma" w:cs="Tahoma"/>
          <w:color w:val="000000"/>
          <w:sz w:val="24"/>
          <w:szCs w:val="24"/>
        </w:rPr>
        <w:t xml:space="preserve">) all Adjunct Appointment Letters must be </w:t>
      </w:r>
      <w:r w:rsidRPr="00B93A6E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accepted by the adjunct (AE status) in AEMS </w:t>
      </w:r>
      <w:r w:rsidRPr="00B93A6E">
        <w:rPr>
          <w:rFonts w:ascii="Tahoma" w:eastAsia="Times New Roman" w:hAnsi="Tahoma" w:cs="Tahoma"/>
          <w:color w:val="000000"/>
          <w:sz w:val="24"/>
          <w:szCs w:val="24"/>
        </w:rPr>
        <w:t xml:space="preserve">and submitted </w:t>
      </w:r>
      <w:r w:rsidRPr="00B93A6E">
        <w:rPr>
          <w:rFonts w:ascii="Tahoma" w:eastAsia="Times New Roman" w:hAnsi="Tahoma" w:cs="Tahoma"/>
          <w:color w:val="003300"/>
          <w:sz w:val="24"/>
          <w:szCs w:val="24"/>
        </w:rPr>
        <w:t xml:space="preserve">to </w:t>
      </w:r>
      <w:r w:rsidRPr="00B93A6E">
        <w:rPr>
          <w:rFonts w:ascii="Tahoma" w:eastAsia="Times New Roman" w:hAnsi="Tahoma" w:cs="Tahoma"/>
          <w:b/>
          <w:color w:val="333333"/>
          <w:sz w:val="24"/>
          <w:szCs w:val="24"/>
        </w:rPr>
        <w:t xml:space="preserve">Human </w:t>
      </w:r>
      <w:r w:rsidRPr="00B93A6E">
        <w:rPr>
          <w:rFonts w:ascii="Tahoma" w:eastAsia="Times New Roman" w:hAnsi="Tahoma" w:cs="Tahoma"/>
          <w:b/>
          <w:color w:val="003300"/>
          <w:sz w:val="24"/>
          <w:szCs w:val="24"/>
        </w:rPr>
        <w:t xml:space="preserve">Resources </w:t>
      </w:r>
      <w:r w:rsidR="001D5468">
        <w:rPr>
          <w:rFonts w:ascii="Tahoma" w:eastAsia="Times New Roman" w:hAnsi="Tahoma" w:cs="Tahoma"/>
          <w:b/>
          <w:color w:val="003300"/>
          <w:sz w:val="24"/>
          <w:szCs w:val="24"/>
        </w:rPr>
        <w:t>no later than</w:t>
      </w:r>
      <w:r w:rsidRPr="00B93A6E">
        <w:rPr>
          <w:rFonts w:ascii="Tahoma" w:eastAsia="Times New Roman" w:hAnsi="Tahoma" w:cs="Tahoma"/>
          <w:b/>
          <w:color w:val="333333"/>
          <w:sz w:val="24"/>
          <w:szCs w:val="24"/>
        </w:rPr>
        <w:t xml:space="preserve"> </w:t>
      </w:r>
      <w:r w:rsidR="00E9383A">
        <w:rPr>
          <w:rFonts w:ascii="Tahoma" w:eastAsia="Times New Roman" w:hAnsi="Tahoma" w:cs="Tahoma"/>
          <w:b/>
          <w:color w:val="333333"/>
          <w:sz w:val="24"/>
          <w:szCs w:val="24"/>
        </w:rPr>
        <w:t xml:space="preserve">January </w:t>
      </w:r>
      <w:r w:rsidR="00EA78E0">
        <w:rPr>
          <w:rFonts w:ascii="Tahoma" w:eastAsia="Times New Roman" w:hAnsi="Tahoma" w:cs="Tahoma"/>
          <w:b/>
          <w:color w:val="333333"/>
          <w:sz w:val="24"/>
          <w:szCs w:val="24"/>
        </w:rPr>
        <w:t>9</w:t>
      </w:r>
      <w:r w:rsidRPr="00B93A6E">
        <w:rPr>
          <w:rFonts w:ascii="Tahoma" w:eastAsia="Times New Roman" w:hAnsi="Tahoma" w:cs="Tahoma"/>
          <w:b/>
          <w:color w:val="333333"/>
          <w:sz w:val="24"/>
          <w:szCs w:val="24"/>
        </w:rPr>
        <w:t>, 201</w:t>
      </w:r>
      <w:r w:rsidR="002A6C67">
        <w:rPr>
          <w:rFonts w:ascii="Tahoma" w:eastAsia="Times New Roman" w:hAnsi="Tahoma" w:cs="Tahoma"/>
          <w:b/>
          <w:color w:val="333333"/>
          <w:sz w:val="24"/>
          <w:szCs w:val="24"/>
        </w:rPr>
        <w:t>7</w:t>
      </w:r>
      <w:r w:rsidRPr="00B93A6E">
        <w:rPr>
          <w:rFonts w:ascii="Tahoma" w:eastAsia="Times New Roman" w:hAnsi="Tahoma" w:cs="Tahoma"/>
          <w:color w:val="000000"/>
          <w:sz w:val="24"/>
          <w:szCs w:val="24"/>
        </w:rPr>
        <w:t>.  If the appointment letter is not processed in time for the first paycheck distribution, an adjustmen</w:t>
      </w:r>
      <w:bookmarkStart w:id="0" w:name="_GoBack"/>
      <w:bookmarkEnd w:id="0"/>
      <w:r w:rsidRPr="00B93A6E">
        <w:rPr>
          <w:rFonts w:ascii="Tahoma" w:eastAsia="Times New Roman" w:hAnsi="Tahoma" w:cs="Tahoma"/>
          <w:color w:val="000000"/>
          <w:sz w:val="24"/>
          <w:szCs w:val="24"/>
        </w:rPr>
        <w:t>t will be made to the subsequent check.</w:t>
      </w:r>
    </w:p>
    <w:p w:rsidR="00B93A6E" w:rsidRDefault="00B93A6E" w:rsidP="005C047D">
      <w:pPr>
        <w:rPr>
          <w:rFonts w:ascii="Tahoma" w:hAnsi="Tahoma" w:cs="Tahoma"/>
          <w:sz w:val="24"/>
          <w:szCs w:val="24"/>
        </w:rPr>
      </w:pPr>
    </w:p>
    <w:p w:rsidR="00B93A6E" w:rsidRDefault="00B93A6E" w:rsidP="005C047D">
      <w:pPr>
        <w:rPr>
          <w:rFonts w:ascii="Tahoma" w:hAnsi="Tahoma" w:cs="Tahoma"/>
          <w:sz w:val="24"/>
          <w:szCs w:val="24"/>
        </w:rPr>
      </w:pPr>
    </w:p>
    <w:p w:rsidR="005C047D" w:rsidRDefault="005C047D" w:rsidP="005C047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If you have any questions or require additional information, please call Susan Jones-Crenshaw at </w:t>
      </w:r>
    </w:p>
    <w:p w:rsidR="005C047D" w:rsidRDefault="005C047D" w:rsidP="005C047D">
      <w:r>
        <w:rPr>
          <w:rFonts w:ascii="Tahoma" w:hAnsi="Tahoma" w:cs="Tahoma"/>
          <w:sz w:val="24"/>
          <w:szCs w:val="24"/>
        </w:rPr>
        <w:t>(212)772-4097.</w:t>
      </w:r>
    </w:p>
    <w:p w:rsidR="005C047D" w:rsidRDefault="005C047D" w:rsidP="005C047D">
      <w:pPr>
        <w:rPr>
          <w:rFonts w:ascii="Tahoma" w:hAnsi="Tahoma" w:cs="Tahoma"/>
        </w:rPr>
      </w:pP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8"/>
        <w:gridCol w:w="702"/>
        <w:gridCol w:w="1710"/>
        <w:gridCol w:w="810"/>
        <w:gridCol w:w="1710"/>
        <w:gridCol w:w="720"/>
        <w:gridCol w:w="1692"/>
      </w:tblGrid>
      <w:tr w:rsidR="005C047D" w:rsidTr="005C047D">
        <w:tc>
          <w:tcPr>
            <w:tcW w:w="17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5C047D" w:rsidRDefault="005C047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u w:val="single"/>
              </w:rPr>
              <w:t>PAYMENT</w:t>
            </w:r>
            <w:r>
              <w:rPr>
                <w:rFonts w:ascii="Tahoma" w:hAnsi="Tahoma" w:cs="Tahoma"/>
              </w:rPr>
              <w:t xml:space="preserve">          </w:t>
            </w:r>
          </w:p>
          <w:p w:rsidR="005C047D" w:rsidRDefault="005C047D">
            <w:pPr>
              <w:ind w:firstLine="7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  <w:p w:rsidR="005C047D" w:rsidRDefault="005C047D">
            <w:pPr>
              <w:ind w:firstLine="7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  <w:p w:rsidR="005C047D" w:rsidRDefault="005C047D">
            <w:pPr>
              <w:ind w:firstLine="7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3        </w:t>
            </w:r>
          </w:p>
          <w:p w:rsidR="005C047D" w:rsidRDefault="005C047D">
            <w:pPr>
              <w:ind w:firstLine="7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  <w:p w:rsidR="005C047D" w:rsidRDefault="005C047D">
            <w:pPr>
              <w:rPr>
                <w:rFonts w:ascii="Tahoma" w:hAnsi="Tahoma" w:cs="Tahoma"/>
              </w:rPr>
            </w:pPr>
          </w:p>
          <w:p w:rsidR="005C047D" w:rsidRDefault="005C047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 xml:space="preserve">                       </w:t>
            </w:r>
          </w:p>
        </w:tc>
        <w:tc>
          <w:tcPr>
            <w:tcW w:w="70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</w:tcPr>
          <w:p w:rsidR="005C047D" w:rsidRDefault="005C047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</w:tcPr>
          <w:p w:rsidR="005C047D" w:rsidRDefault="005C047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u w:val="single"/>
              </w:rPr>
              <w:t>PAY DATE</w:t>
            </w:r>
          </w:p>
          <w:p w:rsidR="005C047D" w:rsidRDefault="002A6C6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02/16/17</w:t>
            </w:r>
          </w:p>
          <w:p w:rsidR="005C047D" w:rsidRDefault="002A6C6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03/02/17</w:t>
            </w:r>
          </w:p>
          <w:p w:rsidR="005C047D" w:rsidRDefault="002A6C6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03/16/17</w:t>
            </w:r>
          </w:p>
          <w:p w:rsidR="005C047D" w:rsidRDefault="002A6C6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03/30/17</w:t>
            </w:r>
          </w:p>
          <w:p w:rsidR="005C047D" w:rsidRDefault="005C047D" w:rsidP="00DE368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</w:tcPr>
          <w:p w:rsidR="005C047D" w:rsidRDefault="005C047D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</w:tcPr>
          <w:p w:rsidR="005C047D" w:rsidRDefault="005C047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u w:val="single"/>
              </w:rPr>
              <w:t>PAYMENT</w:t>
            </w:r>
            <w:r>
              <w:rPr>
                <w:rFonts w:ascii="Tahoma" w:hAnsi="Tahoma" w:cs="Tahoma"/>
              </w:rPr>
              <w:t xml:space="preserve">        </w:t>
            </w:r>
          </w:p>
          <w:p w:rsidR="005C047D" w:rsidRDefault="00DE368C">
            <w:pPr>
              <w:ind w:firstLine="7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="005C047D">
              <w:rPr>
                <w:rFonts w:ascii="Tahoma" w:hAnsi="Tahoma" w:cs="Tahoma"/>
              </w:rPr>
              <w:t xml:space="preserve">        </w:t>
            </w:r>
          </w:p>
          <w:p w:rsidR="005C047D" w:rsidRDefault="00DE368C">
            <w:pPr>
              <w:ind w:firstLine="7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  <w:p w:rsidR="005C047D" w:rsidRDefault="00DE368C">
            <w:pPr>
              <w:ind w:firstLine="7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  <w:p w:rsidR="005C047D" w:rsidRDefault="00DE368C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8</w:t>
            </w:r>
          </w:p>
          <w:p w:rsidR="005C047D" w:rsidRDefault="005C047D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</w:tcPr>
          <w:p w:rsidR="005C047D" w:rsidRDefault="005C047D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</w:tcPr>
          <w:p w:rsidR="005C047D" w:rsidRDefault="005C047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u w:val="single"/>
              </w:rPr>
              <w:t>PAY DATE</w:t>
            </w:r>
          </w:p>
          <w:p w:rsidR="005C047D" w:rsidRDefault="002A6C6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04/13/17</w:t>
            </w:r>
          </w:p>
          <w:p w:rsidR="005C047D" w:rsidRDefault="002A6C6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04/27/17</w:t>
            </w:r>
          </w:p>
          <w:p w:rsidR="005C047D" w:rsidRDefault="002A6C6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05/11/17</w:t>
            </w:r>
          </w:p>
          <w:p w:rsidR="005C047D" w:rsidRPr="00F7524A" w:rsidRDefault="002A6C6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05/25/17</w:t>
            </w:r>
          </w:p>
        </w:tc>
      </w:tr>
    </w:tbl>
    <w:p w:rsidR="005C047D" w:rsidRDefault="005C047D" w:rsidP="005C047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Please be advised that this schedule will be available on the Hunter College </w:t>
      </w:r>
      <w:r w:rsidR="00833563">
        <w:rPr>
          <w:rFonts w:ascii="Tahoma" w:hAnsi="Tahoma" w:cs="Tahoma"/>
        </w:rPr>
        <w:t>Human Resources website under</w:t>
      </w:r>
    </w:p>
    <w:p w:rsidR="00833563" w:rsidRPr="00833563" w:rsidRDefault="00833563" w:rsidP="005C047D">
      <w:pPr>
        <w:rPr>
          <w:rFonts w:asciiTheme="minorHAnsi" w:hAnsiTheme="minorHAnsi" w:cs="Tahoma"/>
          <w:b/>
          <w:i/>
        </w:rPr>
      </w:pPr>
      <w:r w:rsidRPr="00833563">
        <w:rPr>
          <w:rFonts w:asciiTheme="minorHAnsi" w:hAnsiTheme="minorHAnsi" w:cs="Tahoma"/>
          <w:b/>
          <w:i/>
        </w:rPr>
        <w:t xml:space="preserve">What’s </w:t>
      </w:r>
      <w:proofErr w:type="gramStart"/>
      <w:r w:rsidRPr="00833563">
        <w:rPr>
          <w:rFonts w:asciiTheme="minorHAnsi" w:hAnsiTheme="minorHAnsi" w:cs="Tahoma"/>
          <w:b/>
          <w:i/>
        </w:rPr>
        <w:t>New:</w:t>
      </w:r>
      <w:proofErr w:type="gramEnd"/>
    </w:p>
    <w:p w:rsidR="00D83CB5" w:rsidRDefault="00D83CB5" w:rsidP="005C047D">
      <w:pPr>
        <w:rPr>
          <w:rFonts w:ascii="Tahoma" w:hAnsi="Tahoma" w:cs="Tahoma"/>
          <w:lang w:eastAsia="x-none"/>
        </w:rPr>
      </w:pPr>
    </w:p>
    <w:p w:rsidR="005C047D" w:rsidRDefault="005C047D" w:rsidP="00D83CB5">
      <w:r>
        <w:rPr>
          <w:rFonts w:ascii="Tahoma" w:hAnsi="Tahoma" w:cs="Tahoma"/>
          <w:lang w:val="x-none" w:eastAsia="x-none"/>
        </w:rPr>
        <w:t xml:space="preserve">c:       </w:t>
      </w:r>
      <w:r w:rsidR="00D83CB5">
        <w:rPr>
          <w:rFonts w:ascii="Tahoma" w:hAnsi="Tahoma" w:cs="Tahoma"/>
          <w:lang w:eastAsia="x-none"/>
        </w:rPr>
        <w:t>Susan Jones Crenshaw &amp; Patricia Ketterer</w:t>
      </w:r>
      <w:r>
        <w:rPr>
          <w:rFonts w:ascii="Tahoma" w:hAnsi="Tahoma" w:cs="Tahoma"/>
          <w:lang w:eastAsia="x-none"/>
        </w:rPr>
        <w:t xml:space="preserve"> </w:t>
      </w:r>
      <w:r w:rsidR="00D83CB5">
        <w:rPr>
          <w:rFonts w:ascii="Tahoma" w:hAnsi="Tahoma" w:cs="Tahoma"/>
        </w:rPr>
        <w:t>       </w:t>
      </w:r>
    </w:p>
    <w:sectPr w:rsidR="005C047D" w:rsidSect="005C04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A20" w:rsidRDefault="005D0A20" w:rsidP="005C047D">
      <w:r>
        <w:separator/>
      </w:r>
    </w:p>
  </w:endnote>
  <w:endnote w:type="continuationSeparator" w:id="0">
    <w:p w:rsidR="005D0A20" w:rsidRDefault="005D0A20" w:rsidP="005C0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A20" w:rsidRDefault="005D0A20" w:rsidP="005C047D">
      <w:r>
        <w:separator/>
      </w:r>
    </w:p>
  </w:footnote>
  <w:footnote w:type="continuationSeparator" w:id="0">
    <w:p w:rsidR="005D0A20" w:rsidRDefault="005D0A20" w:rsidP="005C04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47D"/>
    <w:rsid w:val="00030222"/>
    <w:rsid w:val="000B07F3"/>
    <w:rsid w:val="001D5468"/>
    <w:rsid w:val="002A6C67"/>
    <w:rsid w:val="00356E1F"/>
    <w:rsid w:val="003726BE"/>
    <w:rsid w:val="00524395"/>
    <w:rsid w:val="00577ECC"/>
    <w:rsid w:val="005C047D"/>
    <w:rsid w:val="005D0A20"/>
    <w:rsid w:val="0062234B"/>
    <w:rsid w:val="00644F5F"/>
    <w:rsid w:val="006F55DA"/>
    <w:rsid w:val="00767844"/>
    <w:rsid w:val="00833563"/>
    <w:rsid w:val="00855CC3"/>
    <w:rsid w:val="008711D3"/>
    <w:rsid w:val="00A50ACC"/>
    <w:rsid w:val="00AA28CF"/>
    <w:rsid w:val="00AA3BAC"/>
    <w:rsid w:val="00B75F6B"/>
    <w:rsid w:val="00B93A6E"/>
    <w:rsid w:val="00C5572D"/>
    <w:rsid w:val="00D02D94"/>
    <w:rsid w:val="00D31E78"/>
    <w:rsid w:val="00D51583"/>
    <w:rsid w:val="00D516A6"/>
    <w:rsid w:val="00D83CB5"/>
    <w:rsid w:val="00DE368C"/>
    <w:rsid w:val="00E9383A"/>
    <w:rsid w:val="00EA78E0"/>
    <w:rsid w:val="00F24F24"/>
    <w:rsid w:val="00F7524A"/>
    <w:rsid w:val="00F8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47D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234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234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23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23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3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3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C047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04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47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C04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47D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47D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234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234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23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23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3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3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C047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04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47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C04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47D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5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B5596-119E-40CE-9FF2-71BC06ADA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 Jones-Crenshaw</dc:creator>
  <cp:lastModifiedBy>Susan C Jones-Crenshaw</cp:lastModifiedBy>
  <cp:revision>2</cp:revision>
  <cp:lastPrinted>2015-01-08T21:01:00Z</cp:lastPrinted>
  <dcterms:created xsi:type="dcterms:W3CDTF">2016-12-01T21:35:00Z</dcterms:created>
  <dcterms:modified xsi:type="dcterms:W3CDTF">2016-12-01T21:35:00Z</dcterms:modified>
</cp:coreProperties>
</file>