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0C" w:rsidRDefault="00B24A7E" w:rsidP="00D513E2">
      <w:pPr>
        <w:jc w:val="center"/>
      </w:pPr>
      <w:r w:rsidRPr="00670648">
        <w:drawing>
          <wp:inline distT="0" distB="0" distL="0" distR="0" wp14:anchorId="3B8AC9CA" wp14:editId="566C1084">
            <wp:extent cx="18288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a:extLst>
                      <a:ext uri="{FAA26D3D-D897-4be2-8F04-BA451C77F1D7}">
                        <ma14:placeholderFlag xmlns:ma14="http://schemas.microsoft.com/office/mac/drawingml/2011/main"/>
                      </a:ext>
                    </a:extLst>
                  </pic:spPr>
                </pic:pic>
              </a:graphicData>
            </a:graphic>
          </wp:inline>
        </w:drawing>
      </w:r>
    </w:p>
    <w:p w:rsidR="00B24A7E" w:rsidRDefault="00B24A7E"/>
    <w:p w:rsidR="00B24A7E" w:rsidRPr="00B24A7E" w:rsidRDefault="00B24A7E" w:rsidP="00B24A7E">
      <w:pPr>
        <w:widowControl w:val="0"/>
        <w:autoSpaceDE w:val="0"/>
        <w:autoSpaceDN w:val="0"/>
        <w:adjustRightInd w:val="0"/>
        <w:rPr>
          <w:rFonts w:ascii="Times" w:hAnsi="Times" w:cs="Arial"/>
          <w:color w:val="454545"/>
        </w:rPr>
      </w:pPr>
      <w:r w:rsidRPr="00B24A7E">
        <w:rPr>
          <w:rFonts w:ascii="Times" w:hAnsi="Times" w:cs="Arial"/>
          <w:color w:val="454545"/>
        </w:rPr>
        <w:t>The Credentialed Clinical Instructor Program (CCIP) is intended for health care providers who work primarily in a clinical setting and are interested in developing their teaching abilities. Participants will explore different aspects of the clinical learning environment and will learn skills and techniques necessary to provide a structured and effective learning environment for students. The goal is not to improve individual clinical skills, but to develop and refine each participant's ability to teach, instruct, and guide the development of his or her students.</w:t>
      </w:r>
    </w:p>
    <w:p w:rsidR="00B24A7E" w:rsidRPr="00B24A7E" w:rsidRDefault="00B24A7E" w:rsidP="00B24A7E">
      <w:pPr>
        <w:widowControl w:val="0"/>
        <w:autoSpaceDE w:val="0"/>
        <w:autoSpaceDN w:val="0"/>
        <w:adjustRightInd w:val="0"/>
        <w:rPr>
          <w:rFonts w:ascii="Times" w:hAnsi="Times" w:cs="Arial"/>
          <w:color w:val="454545"/>
        </w:rPr>
      </w:pPr>
      <w:r w:rsidRPr="00B24A7E">
        <w:rPr>
          <w:rFonts w:ascii="Times" w:hAnsi="Times" w:cs="Arial"/>
          <w:color w:val="454545"/>
        </w:rPr>
        <w:t>Successful completion of the course provides physical therapists and physical therapist assistants with 1.6 CEU's* and the Clinical Instructor Credential. Health care providers from other professions are eligible to receive 1.2 CEU's</w:t>
      </w:r>
      <w:proofErr w:type="gramStart"/>
      <w:r w:rsidRPr="00B24A7E">
        <w:rPr>
          <w:rFonts w:ascii="Times" w:hAnsi="Times" w:cs="Arial"/>
          <w:color w:val="454545"/>
        </w:rPr>
        <w:t>,*</w:t>
      </w:r>
      <w:proofErr w:type="gramEnd"/>
      <w:r w:rsidRPr="00B24A7E">
        <w:rPr>
          <w:rFonts w:ascii="Times" w:hAnsi="Times" w:cs="Arial"/>
          <w:color w:val="454545"/>
        </w:rPr>
        <w:t xml:space="preserve"> but may not be awarded the Clinical Instructor Credential.</w:t>
      </w:r>
    </w:p>
    <w:p w:rsidR="00B24A7E" w:rsidRPr="00B24A7E" w:rsidRDefault="00B24A7E" w:rsidP="00B24A7E">
      <w:pPr>
        <w:rPr>
          <w:rFonts w:ascii="Times" w:hAnsi="Times" w:cs="Arial"/>
        </w:rPr>
      </w:pPr>
    </w:p>
    <w:p w:rsidR="00B24A7E" w:rsidRDefault="00B24A7E" w:rsidP="00B24A7E">
      <w:pPr>
        <w:rPr>
          <w:rFonts w:ascii="Times" w:hAnsi="Times" w:cs="Arial"/>
          <w:i/>
          <w:iCs/>
          <w:color w:val="454545"/>
        </w:rPr>
      </w:pPr>
      <w:r w:rsidRPr="00B24A7E">
        <w:rPr>
          <w:rFonts w:ascii="Times" w:hAnsi="Times" w:cs="Arial"/>
          <w:color w:val="454545"/>
        </w:rPr>
        <w:t>*</w:t>
      </w:r>
      <w:r w:rsidRPr="00B24A7E">
        <w:rPr>
          <w:rFonts w:ascii="Times" w:hAnsi="Times" w:cs="Arial"/>
          <w:i/>
          <w:iCs/>
          <w:color w:val="454545"/>
        </w:rPr>
        <w:t xml:space="preserve">Licensees should verify with their </w:t>
      </w:r>
      <w:hyperlink r:id="rId7" w:history="1">
        <w:r w:rsidRPr="00B24A7E">
          <w:rPr>
            <w:rFonts w:ascii="Times" w:hAnsi="Times" w:cs="Arial"/>
            <w:i/>
            <w:iCs/>
            <w:color w:val="0D6A92"/>
          </w:rPr>
          <w:t>state licensing board</w:t>
        </w:r>
      </w:hyperlink>
      <w:r w:rsidRPr="00B24A7E">
        <w:rPr>
          <w:rFonts w:ascii="Times" w:hAnsi="Times" w:cs="Arial"/>
          <w:i/>
          <w:iCs/>
          <w:color w:val="454545"/>
        </w:rPr>
        <w:t xml:space="preserve"> for acceptance of </w:t>
      </w:r>
      <w:r w:rsidR="00D513E2">
        <w:rPr>
          <w:rFonts w:ascii="Times" w:hAnsi="Times" w:cs="Arial"/>
          <w:i/>
          <w:iCs/>
          <w:color w:val="454545"/>
        </w:rPr>
        <w:t xml:space="preserve">CEUs </w:t>
      </w:r>
      <w:r w:rsidRPr="00B24A7E">
        <w:rPr>
          <w:rFonts w:ascii="Times" w:hAnsi="Times" w:cs="Arial"/>
          <w:i/>
          <w:iCs/>
          <w:color w:val="454545"/>
        </w:rPr>
        <w:t>by reviewing the relevant state practice act and/or administrative code.</w:t>
      </w:r>
    </w:p>
    <w:p w:rsidR="00D513E2" w:rsidRDefault="00D513E2" w:rsidP="00B24A7E">
      <w:pPr>
        <w:rPr>
          <w:rFonts w:ascii="Times" w:hAnsi="Times" w:cs="Arial"/>
          <w:i/>
          <w:iCs/>
          <w:color w:val="454545"/>
        </w:rPr>
      </w:pPr>
    </w:p>
    <w:p w:rsidR="00D513E2" w:rsidRDefault="00D513E2" w:rsidP="00D513E2">
      <w:pPr>
        <w:jc w:val="center"/>
        <w:rPr>
          <w:rFonts w:ascii="Times" w:hAnsi="Times" w:cs="Arial"/>
          <w:i/>
          <w:iCs/>
          <w:color w:val="454545"/>
        </w:rPr>
      </w:pPr>
      <w:r>
        <w:rPr>
          <w:rFonts w:ascii="Times" w:hAnsi="Times" w:cs="Arial"/>
          <w:i/>
          <w:iCs/>
          <w:color w:val="454545"/>
        </w:rPr>
        <w:t>*Participants must attend each session in its entirety and complete all assessment centers to be eligible for credentialing.</w:t>
      </w:r>
    </w:p>
    <w:p w:rsidR="00B24A7E" w:rsidRPr="00D513E2" w:rsidRDefault="00B24A7E" w:rsidP="00B24A7E">
      <w:pPr>
        <w:rPr>
          <w:rFonts w:ascii="Times" w:hAnsi="Times" w:cs="Arial"/>
          <w:i/>
          <w:iCs/>
          <w:color w:val="454545"/>
        </w:rPr>
      </w:pPr>
      <w:r w:rsidRPr="009A1617">
        <w:rPr>
          <w:rFonts w:ascii="Times" w:hAnsi="Times" w:cs="Arial"/>
          <w:b/>
          <w:i/>
          <w:iCs/>
          <w:color w:val="454545"/>
        </w:rPr>
        <w:lastRenderedPageBreak/>
        <w:t>Program Overview:</w:t>
      </w:r>
    </w:p>
    <w:p w:rsidR="00B24A7E" w:rsidRPr="009A1617" w:rsidRDefault="00B24A7E" w:rsidP="00B24A7E">
      <w:pPr>
        <w:rPr>
          <w:rFonts w:ascii="Times" w:hAnsi="Times" w:cs="Arial"/>
          <w:iCs/>
          <w:color w:val="454545"/>
        </w:rPr>
      </w:pPr>
      <w:r w:rsidRPr="009A1617">
        <w:rPr>
          <w:rFonts w:ascii="Times" w:hAnsi="Times" w:cs="Arial"/>
          <w:iCs/>
          <w:color w:val="454545"/>
        </w:rPr>
        <w:t>Sunday</w:t>
      </w:r>
    </w:p>
    <w:p w:rsidR="00B24A7E" w:rsidRPr="009A1617" w:rsidRDefault="009A1617" w:rsidP="00B24A7E">
      <w:pPr>
        <w:rPr>
          <w:rFonts w:ascii="Times" w:hAnsi="Times" w:cs="Arial"/>
          <w:iCs/>
          <w:color w:val="454545"/>
        </w:rPr>
      </w:pPr>
      <w:r w:rsidRPr="009A1617">
        <w:rPr>
          <w:rFonts w:ascii="Times" w:hAnsi="Times" w:cs="Arial"/>
          <w:iCs/>
          <w:color w:val="454545"/>
        </w:rPr>
        <w:t>8:00</w:t>
      </w:r>
      <w:r w:rsidRPr="009A1617">
        <w:rPr>
          <w:rFonts w:ascii="Times" w:hAnsi="Times" w:cs="Arial"/>
          <w:iCs/>
          <w:color w:val="454545"/>
        </w:rPr>
        <w:tab/>
      </w:r>
      <w:r w:rsidR="00872BF5" w:rsidRPr="009A1617">
        <w:rPr>
          <w:rFonts w:ascii="Times" w:hAnsi="Times" w:cs="Arial"/>
          <w:iCs/>
          <w:color w:val="454545"/>
        </w:rPr>
        <w:t>Registration</w:t>
      </w:r>
    </w:p>
    <w:p w:rsidR="00872BF5" w:rsidRPr="009A1617" w:rsidRDefault="009A1617" w:rsidP="00872BF5">
      <w:pPr>
        <w:ind w:left="720" w:hanging="720"/>
        <w:rPr>
          <w:rFonts w:ascii="Times" w:hAnsi="Times" w:cs="Arial"/>
          <w:iCs/>
          <w:color w:val="454545"/>
        </w:rPr>
      </w:pPr>
      <w:r w:rsidRPr="009A1617">
        <w:rPr>
          <w:rFonts w:ascii="Times" w:hAnsi="Times" w:cs="Arial"/>
          <w:iCs/>
          <w:color w:val="454545"/>
        </w:rPr>
        <w:t>8:3</w:t>
      </w:r>
      <w:r w:rsidR="00872BF5" w:rsidRPr="009A1617">
        <w:rPr>
          <w:rFonts w:ascii="Times" w:hAnsi="Times" w:cs="Arial"/>
          <w:iCs/>
          <w:color w:val="454545"/>
        </w:rPr>
        <w:t>0</w:t>
      </w:r>
      <w:r w:rsidR="00872BF5" w:rsidRPr="009A1617">
        <w:rPr>
          <w:rFonts w:ascii="Times" w:hAnsi="Times" w:cs="Arial"/>
          <w:iCs/>
          <w:color w:val="454545"/>
        </w:rPr>
        <w:tab/>
        <w:t>Section I: The Clinical as Clinical Educator</w:t>
      </w:r>
    </w:p>
    <w:p w:rsidR="00B24A7E" w:rsidRPr="009A1617" w:rsidRDefault="00872BF5" w:rsidP="00B24A7E">
      <w:pPr>
        <w:rPr>
          <w:rFonts w:ascii="Times" w:hAnsi="Times" w:cs="Arial"/>
          <w:iCs/>
          <w:color w:val="454545"/>
        </w:rPr>
      </w:pPr>
      <w:r w:rsidRPr="009A1617">
        <w:rPr>
          <w:rFonts w:ascii="Times" w:hAnsi="Times" w:cs="Arial"/>
          <w:iCs/>
          <w:color w:val="454545"/>
        </w:rPr>
        <w:t>10:00</w:t>
      </w:r>
      <w:r w:rsidRPr="009A1617">
        <w:rPr>
          <w:rFonts w:ascii="Times" w:hAnsi="Times" w:cs="Arial"/>
          <w:iCs/>
          <w:color w:val="454545"/>
        </w:rPr>
        <w:tab/>
        <w:t>Section II: Readiness to Learn</w:t>
      </w:r>
    </w:p>
    <w:p w:rsidR="00872BF5" w:rsidRPr="009A1617" w:rsidRDefault="00872BF5" w:rsidP="00B24A7E">
      <w:pPr>
        <w:rPr>
          <w:rFonts w:ascii="Times" w:hAnsi="Times" w:cs="Arial"/>
          <w:iCs/>
          <w:color w:val="454545"/>
        </w:rPr>
      </w:pPr>
      <w:r w:rsidRPr="009A1617">
        <w:rPr>
          <w:rFonts w:ascii="Times" w:hAnsi="Times" w:cs="Arial"/>
          <w:iCs/>
          <w:color w:val="454545"/>
        </w:rPr>
        <w:t>12:30</w:t>
      </w:r>
      <w:r w:rsidRPr="009A1617">
        <w:rPr>
          <w:rFonts w:ascii="Times" w:hAnsi="Times" w:cs="Arial"/>
          <w:iCs/>
          <w:color w:val="454545"/>
        </w:rPr>
        <w:tab/>
        <w:t>Lunch on your own</w:t>
      </w:r>
    </w:p>
    <w:p w:rsidR="00872BF5" w:rsidRPr="009A1617" w:rsidRDefault="00872BF5" w:rsidP="00872BF5">
      <w:pPr>
        <w:ind w:left="720" w:hanging="720"/>
        <w:rPr>
          <w:rFonts w:ascii="Times" w:hAnsi="Times" w:cs="Arial"/>
          <w:iCs/>
          <w:color w:val="454545"/>
        </w:rPr>
      </w:pPr>
      <w:r w:rsidRPr="009A1617">
        <w:rPr>
          <w:rFonts w:ascii="Times" w:hAnsi="Times" w:cs="Arial"/>
          <w:iCs/>
          <w:color w:val="454545"/>
        </w:rPr>
        <w:t>1:30</w:t>
      </w:r>
      <w:r w:rsidRPr="009A1617">
        <w:rPr>
          <w:rFonts w:ascii="Times" w:hAnsi="Times" w:cs="Arial"/>
          <w:iCs/>
          <w:color w:val="454545"/>
        </w:rPr>
        <w:tab/>
        <w:t>Section III: Facilitating Learning in the Clinical Environment</w:t>
      </w:r>
    </w:p>
    <w:p w:rsidR="00B24A7E" w:rsidRPr="009A1617" w:rsidRDefault="00872BF5" w:rsidP="00B24A7E">
      <w:pPr>
        <w:rPr>
          <w:rFonts w:ascii="Times" w:hAnsi="Times" w:cs="Arial"/>
          <w:iCs/>
          <w:color w:val="454545"/>
        </w:rPr>
      </w:pPr>
      <w:r w:rsidRPr="009A1617">
        <w:rPr>
          <w:rFonts w:ascii="Times" w:hAnsi="Times" w:cs="Arial"/>
          <w:iCs/>
          <w:color w:val="454545"/>
        </w:rPr>
        <w:t>3:30</w:t>
      </w:r>
      <w:r w:rsidRPr="009A1617">
        <w:rPr>
          <w:rFonts w:ascii="Times" w:hAnsi="Times" w:cs="Arial"/>
          <w:iCs/>
          <w:color w:val="454545"/>
        </w:rPr>
        <w:tab/>
        <w:t>Assessment Centers</w:t>
      </w:r>
    </w:p>
    <w:p w:rsidR="00B24A7E" w:rsidRPr="009A1617" w:rsidRDefault="00872BF5" w:rsidP="00B24A7E">
      <w:pPr>
        <w:rPr>
          <w:rFonts w:ascii="Times" w:hAnsi="Times" w:cs="Arial"/>
          <w:iCs/>
          <w:color w:val="454545"/>
        </w:rPr>
      </w:pPr>
      <w:r w:rsidRPr="009A1617">
        <w:rPr>
          <w:rFonts w:ascii="Times" w:hAnsi="Times" w:cs="Arial"/>
          <w:iCs/>
          <w:color w:val="454545"/>
        </w:rPr>
        <w:t>5:00</w:t>
      </w:r>
      <w:r w:rsidRPr="009A1617">
        <w:rPr>
          <w:rFonts w:ascii="Times" w:hAnsi="Times" w:cs="Arial"/>
          <w:iCs/>
          <w:color w:val="454545"/>
        </w:rPr>
        <w:tab/>
        <w:t>Adjourn</w:t>
      </w:r>
    </w:p>
    <w:p w:rsidR="00B24A7E" w:rsidRPr="009A1617" w:rsidRDefault="00B24A7E" w:rsidP="00B24A7E">
      <w:pPr>
        <w:rPr>
          <w:rFonts w:ascii="Times" w:hAnsi="Times" w:cs="Arial"/>
          <w:iCs/>
          <w:color w:val="454545"/>
        </w:rPr>
      </w:pPr>
    </w:p>
    <w:p w:rsidR="00B24A7E" w:rsidRPr="009A1617" w:rsidRDefault="00B24A7E" w:rsidP="00B24A7E">
      <w:pPr>
        <w:rPr>
          <w:rFonts w:ascii="Times" w:hAnsi="Times" w:cs="Arial"/>
          <w:iCs/>
          <w:color w:val="454545"/>
        </w:rPr>
      </w:pPr>
      <w:r w:rsidRPr="009A1617">
        <w:rPr>
          <w:rFonts w:ascii="Times" w:hAnsi="Times" w:cs="Arial"/>
          <w:iCs/>
          <w:color w:val="454545"/>
        </w:rPr>
        <w:t>Monday</w:t>
      </w:r>
    </w:p>
    <w:p w:rsidR="00B24A7E" w:rsidRPr="009A1617" w:rsidRDefault="00872BF5" w:rsidP="00872BF5">
      <w:pPr>
        <w:ind w:left="720" w:hanging="720"/>
        <w:rPr>
          <w:rFonts w:ascii="Times" w:hAnsi="Times" w:cs="Arial"/>
          <w:iCs/>
          <w:color w:val="454545"/>
        </w:rPr>
      </w:pPr>
      <w:r w:rsidRPr="009A1617">
        <w:rPr>
          <w:rFonts w:ascii="Times" w:hAnsi="Times" w:cs="Arial"/>
          <w:iCs/>
          <w:color w:val="454545"/>
        </w:rPr>
        <w:t>8:00</w:t>
      </w:r>
      <w:r w:rsidRPr="009A1617">
        <w:rPr>
          <w:rFonts w:ascii="Times" w:hAnsi="Times" w:cs="Arial"/>
          <w:iCs/>
          <w:color w:val="454545"/>
        </w:rPr>
        <w:tab/>
        <w:t>Section IV: Performance Assessment in the Clinical Environment</w:t>
      </w:r>
    </w:p>
    <w:p w:rsidR="00B24A7E" w:rsidRPr="009A1617" w:rsidRDefault="00872BF5" w:rsidP="00872BF5">
      <w:pPr>
        <w:ind w:left="720" w:hanging="720"/>
        <w:rPr>
          <w:rFonts w:ascii="Times" w:hAnsi="Times" w:cs="Arial"/>
          <w:iCs/>
          <w:color w:val="454545"/>
        </w:rPr>
      </w:pPr>
      <w:r w:rsidRPr="009A1617">
        <w:rPr>
          <w:rFonts w:ascii="Times" w:hAnsi="Times" w:cs="Arial"/>
          <w:iCs/>
          <w:color w:val="454545"/>
        </w:rPr>
        <w:t>10:00</w:t>
      </w:r>
      <w:r w:rsidRPr="009A1617">
        <w:rPr>
          <w:rFonts w:ascii="Times" w:hAnsi="Times" w:cs="Arial"/>
          <w:iCs/>
          <w:color w:val="454545"/>
        </w:rPr>
        <w:tab/>
      </w:r>
      <w:r w:rsidR="009A1617" w:rsidRPr="009A1617">
        <w:rPr>
          <w:rFonts w:ascii="Times" w:hAnsi="Times" w:cs="Arial"/>
          <w:iCs/>
          <w:color w:val="454545"/>
        </w:rPr>
        <w:t xml:space="preserve">Sections V: </w:t>
      </w:r>
      <w:r w:rsidRPr="009A1617">
        <w:rPr>
          <w:rFonts w:ascii="Times" w:hAnsi="Times" w:cs="Arial"/>
          <w:iCs/>
          <w:color w:val="454545"/>
        </w:rPr>
        <w:t>Legal, Regulatory and ADA Issues in Clinical Education</w:t>
      </w:r>
    </w:p>
    <w:p w:rsidR="00B24A7E" w:rsidRPr="009A1617" w:rsidRDefault="009A1617" w:rsidP="00B24A7E">
      <w:pPr>
        <w:rPr>
          <w:rFonts w:ascii="Times" w:hAnsi="Times" w:cs="Arial"/>
          <w:iCs/>
          <w:color w:val="454545"/>
        </w:rPr>
      </w:pPr>
      <w:r w:rsidRPr="009A1617">
        <w:rPr>
          <w:rFonts w:ascii="Times" w:hAnsi="Times" w:cs="Arial"/>
          <w:iCs/>
          <w:color w:val="454545"/>
        </w:rPr>
        <w:t>12:00</w:t>
      </w:r>
      <w:r w:rsidRPr="009A1617">
        <w:rPr>
          <w:rFonts w:ascii="Times" w:hAnsi="Times" w:cs="Arial"/>
          <w:iCs/>
          <w:color w:val="454545"/>
        </w:rPr>
        <w:tab/>
        <w:t>Lunch on your own</w:t>
      </w:r>
    </w:p>
    <w:p w:rsidR="00B24A7E" w:rsidRPr="009A1617" w:rsidRDefault="00D513E2" w:rsidP="009A1617">
      <w:pPr>
        <w:ind w:left="720" w:hanging="720"/>
        <w:rPr>
          <w:rFonts w:ascii="Times" w:hAnsi="Times" w:cs="Arial"/>
          <w:iCs/>
          <w:color w:val="454545"/>
        </w:rPr>
      </w:pPr>
      <w:r>
        <w:rPr>
          <w:rFonts w:ascii="Times" w:hAnsi="Times" w:cs="Arial"/>
          <w:iCs/>
          <w:color w:val="454545"/>
        </w:rPr>
        <w:t>1:00</w:t>
      </w:r>
      <w:r>
        <w:rPr>
          <w:rFonts w:ascii="Times" w:hAnsi="Times" w:cs="Arial"/>
          <w:iCs/>
          <w:color w:val="454545"/>
        </w:rPr>
        <w:tab/>
        <w:t>Section VI: T</w:t>
      </w:r>
      <w:r w:rsidR="009A1617" w:rsidRPr="009A1617">
        <w:rPr>
          <w:rFonts w:ascii="Times" w:hAnsi="Times" w:cs="Arial"/>
          <w:iCs/>
          <w:color w:val="454545"/>
        </w:rPr>
        <w:t>he Exceptional Student in Clinical Education</w:t>
      </w:r>
    </w:p>
    <w:p w:rsidR="00B24A7E" w:rsidRPr="009A1617" w:rsidRDefault="009A1617" w:rsidP="00B24A7E">
      <w:pPr>
        <w:rPr>
          <w:rFonts w:ascii="Times" w:hAnsi="Times" w:cs="Arial"/>
          <w:iCs/>
          <w:color w:val="454545"/>
        </w:rPr>
      </w:pPr>
      <w:r w:rsidRPr="009A1617">
        <w:rPr>
          <w:rFonts w:ascii="Times" w:hAnsi="Times" w:cs="Arial"/>
          <w:iCs/>
          <w:color w:val="454545"/>
        </w:rPr>
        <w:t>3:00</w:t>
      </w:r>
      <w:r w:rsidRPr="009A1617">
        <w:rPr>
          <w:rFonts w:ascii="Times" w:hAnsi="Times" w:cs="Arial"/>
          <w:iCs/>
          <w:color w:val="454545"/>
        </w:rPr>
        <w:tab/>
        <w:t>Assessment Centers</w:t>
      </w:r>
    </w:p>
    <w:p w:rsidR="00B24A7E" w:rsidRPr="00521130" w:rsidRDefault="009A1617" w:rsidP="00B24A7E">
      <w:pPr>
        <w:rPr>
          <w:rFonts w:ascii="Times" w:hAnsi="Times" w:cs="Arial"/>
          <w:iCs/>
          <w:color w:val="454545"/>
        </w:rPr>
      </w:pPr>
      <w:r w:rsidRPr="009A1617">
        <w:rPr>
          <w:rFonts w:ascii="Times" w:hAnsi="Times" w:cs="Arial"/>
          <w:iCs/>
          <w:color w:val="454545"/>
        </w:rPr>
        <w:t>5:00</w:t>
      </w:r>
      <w:r w:rsidRPr="009A1617">
        <w:rPr>
          <w:rFonts w:ascii="Times" w:hAnsi="Times" w:cs="Arial"/>
          <w:iCs/>
          <w:color w:val="454545"/>
        </w:rPr>
        <w:tab/>
        <w:t>Adjourn</w:t>
      </w:r>
    </w:p>
    <w:p w:rsidR="00521130" w:rsidRPr="00BE7FB4" w:rsidRDefault="00521130" w:rsidP="00521130">
      <w:pPr>
        <w:rPr>
          <w:rFonts w:ascii="Times" w:hAnsi="Times" w:cs="Arial"/>
          <w:i/>
          <w:iCs/>
          <w:color w:val="454545"/>
        </w:rPr>
      </w:pPr>
    </w:p>
    <w:p w:rsidR="00B24A7E" w:rsidRPr="009A1617" w:rsidRDefault="008E442E" w:rsidP="00B24A7E">
      <w:pPr>
        <w:rPr>
          <w:rFonts w:ascii="Times" w:hAnsi="Times" w:cs="Arial"/>
          <w:b/>
          <w:i/>
          <w:iCs/>
          <w:color w:val="454545"/>
        </w:rPr>
      </w:pPr>
      <w:r w:rsidRPr="008E442E">
        <w:rPr>
          <w:rFonts w:ascii="Times" w:hAnsi="Times" w:cs="Arial"/>
          <w:b/>
          <w:i/>
          <w:iCs/>
          <w:color w:val="454545"/>
        </w:rPr>
        <w:t>Course Instructors:</w:t>
      </w:r>
    </w:p>
    <w:p w:rsidR="00D513E2" w:rsidRPr="00D513E2" w:rsidRDefault="00D513E2" w:rsidP="00D513E2">
      <w:pPr>
        <w:widowControl w:val="0"/>
        <w:autoSpaceDE w:val="0"/>
        <w:autoSpaceDN w:val="0"/>
        <w:adjustRightInd w:val="0"/>
        <w:rPr>
          <w:rFonts w:ascii="Times" w:hAnsi="Times" w:cs="Times New Roman"/>
        </w:rPr>
      </w:pPr>
      <w:r w:rsidRPr="00D513E2">
        <w:rPr>
          <w:rFonts w:ascii="Times" w:hAnsi="Times" w:cs="Tahoma"/>
        </w:rPr>
        <w:t>Nicki Silberman, PT, PhD, DPT</w:t>
      </w:r>
    </w:p>
    <w:p w:rsidR="00D513E2" w:rsidRPr="00D513E2" w:rsidRDefault="00D513E2" w:rsidP="00D513E2">
      <w:pPr>
        <w:widowControl w:val="0"/>
        <w:autoSpaceDE w:val="0"/>
        <w:autoSpaceDN w:val="0"/>
        <w:adjustRightInd w:val="0"/>
        <w:rPr>
          <w:rFonts w:ascii="Times" w:hAnsi="Times" w:cs="Times New Roman"/>
          <w:sz w:val="22"/>
          <w:szCs w:val="22"/>
        </w:rPr>
      </w:pPr>
      <w:r w:rsidRPr="00D513E2">
        <w:rPr>
          <w:rFonts w:ascii="Times" w:hAnsi="Times" w:cs="Tahoma"/>
          <w:sz w:val="22"/>
          <w:szCs w:val="22"/>
        </w:rPr>
        <w:t xml:space="preserve">BSPTS Certified </w:t>
      </w:r>
      <w:proofErr w:type="spellStart"/>
      <w:r w:rsidRPr="00D513E2">
        <w:rPr>
          <w:rFonts w:ascii="Times" w:hAnsi="Times" w:cs="Tahoma"/>
          <w:sz w:val="22"/>
          <w:szCs w:val="22"/>
        </w:rPr>
        <w:t>Schroth</w:t>
      </w:r>
      <w:proofErr w:type="spellEnd"/>
      <w:r w:rsidRPr="00D513E2">
        <w:rPr>
          <w:rFonts w:ascii="Times" w:hAnsi="Times" w:cs="Tahoma"/>
          <w:sz w:val="22"/>
          <w:szCs w:val="22"/>
        </w:rPr>
        <w:t xml:space="preserve"> Therapist</w:t>
      </w:r>
    </w:p>
    <w:p w:rsidR="00D513E2" w:rsidRPr="00D513E2" w:rsidRDefault="00D513E2" w:rsidP="00D513E2">
      <w:pPr>
        <w:widowControl w:val="0"/>
        <w:autoSpaceDE w:val="0"/>
        <w:autoSpaceDN w:val="0"/>
        <w:adjustRightInd w:val="0"/>
        <w:rPr>
          <w:rFonts w:ascii="Times" w:hAnsi="Times" w:cs="Times New Roman"/>
          <w:sz w:val="22"/>
          <w:szCs w:val="22"/>
        </w:rPr>
      </w:pPr>
      <w:r w:rsidRPr="00D513E2">
        <w:rPr>
          <w:rFonts w:ascii="Times" w:hAnsi="Times" w:cs="Tahoma"/>
          <w:sz w:val="22"/>
          <w:szCs w:val="22"/>
        </w:rPr>
        <w:t>Assistant Professor</w:t>
      </w:r>
    </w:p>
    <w:p w:rsidR="00D513E2" w:rsidRPr="00D513E2" w:rsidRDefault="00D513E2" w:rsidP="00D513E2">
      <w:pPr>
        <w:widowControl w:val="0"/>
        <w:autoSpaceDE w:val="0"/>
        <w:autoSpaceDN w:val="0"/>
        <w:adjustRightInd w:val="0"/>
        <w:rPr>
          <w:rFonts w:ascii="Times" w:hAnsi="Times" w:cs="Tahoma"/>
          <w:sz w:val="22"/>
          <w:szCs w:val="22"/>
        </w:rPr>
      </w:pPr>
      <w:r w:rsidRPr="00D513E2">
        <w:rPr>
          <w:rFonts w:ascii="Times" w:hAnsi="Times" w:cs="Tahoma"/>
          <w:sz w:val="22"/>
          <w:szCs w:val="22"/>
        </w:rPr>
        <w:t>Director of Clinical Education </w:t>
      </w:r>
    </w:p>
    <w:p w:rsidR="00D513E2" w:rsidRPr="00D513E2" w:rsidRDefault="00D513E2" w:rsidP="00D513E2">
      <w:pPr>
        <w:widowControl w:val="0"/>
        <w:autoSpaceDE w:val="0"/>
        <w:autoSpaceDN w:val="0"/>
        <w:adjustRightInd w:val="0"/>
        <w:rPr>
          <w:rFonts w:ascii="Times" w:hAnsi="Times" w:cs="Tahoma"/>
          <w:sz w:val="22"/>
          <w:szCs w:val="22"/>
        </w:rPr>
      </w:pPr>
      <w:r w:rsidRPr="00D513E2">
        <w:rPr>
          <w:rFonts w:ascii="Times" w:hAnsi="Times" w:cs="Tahoma"/>
          <w:sz w:val="22"/>
          <w:szCs w:val="22"/>
        </w:rPr>
        <w:t xml:space="preserve">Hunter College </w:t>
      </w:r>
      <w:r w:rsidRPr="00D513E2">
        <w:rPr>
          <w:rFonts w:ascii="Times" w:hAnsi="Times" w:cs="Tahoma"/>
          <w:sz w:val="22"/>
          <w:szCs w:val="22"/>
        </w:rPr>
        <w:t xml:space="preserve">PT </w:t>
      </w:r>
      <w:r w:rsidRPr="00D513E2">
        <w:rPr>
          <w:rFonts w:ascii="Times" w:hAnsi="Times" w:cs="Tahoma"/>
          <w:sz w:val="22"/>
          <w:szCs w:val="22"/>
        </w:rPr>
        <w:t>Program</w:t>
      </w:r>
    </w:p>
    <w:p w:rsidR="00D513E2" w:rsidRDefault="00D513E2" w:rsidP="00D513E2">
      <w:pPr>
        <w:widowControl w:val="0"/>
        <w:autoSpaceDE w:val="0"/>
        <w:autoSpaceDN w:val="0"/>
        <w:adjustRightInd w:val="0"/>
        <w:rPr>
          <w:rFonts w:ascii="Times" w:hAnsi="Times" w:cs="Times New Roman"/>
          <w:bCs/>
        </w:rPr>
      </w:pPr>
    </w:p>
    <w:p w:rsidR="00D513E2" w:rsidRPr="00D513E2" w:rsidRDefault="00D513E2" w:rsidP="00D513E2">
      <w:pPr>
        <w:widowControl w:val="0"/>
        <w:autoSpaceDE w:val="0"/>
        <w:autoSpaceDN w:val="0"/>
        <w:adjustRightInd w:val="0"/>
        <w:rPr>
          <w:rFonts w:ascii="Times" w:hAnsi="Times" w:cs="Times New Roman"/>
        </w:rPr>
      </w:pPr>
      <w:r w:rsidRPr="00D513E2">
        <w:rPr>
          <w:rFonts w:ascii="Times" w:hAnsi="Times" w:cs="Times New Roman"/>
          <w:bCs/>
        </w:rPr>
        <w:t>Annette M. </w:t>
      </w:r>
      <w:proofErr w:type="spellStart"/>
      <w:r w:rsidRPr="00D513E2">
        <w:rPr>
          <w:rFonts w:ascii="Times" w:hAnsi="Times" w:cs="Times New Roman"/>
          <w:bCs/>
        </w:rPr>
        <w:t>Willgens</w:t>
      </w:r>
      <w:proofErr w:type="spellEnd"/>
      <w:r w:rsidRPr="00D513E2">
        <w:rPr>
          <w:rFonts w:ascii="Times" w:hAnsi="Times" w:cs="Times New Roman"/>
          <w:bCs/>
        </w:rPr>
        <w:t xml:space="preserve">, PT, </w:t>
      </w:r>
      <w:proofErr w:type="spellStart"/>
      <w:r w:rsidRPr="00D513E2">
        <w:rPr>
          <w:rFonts w:ascii="Times" w:hAnsi="Times" w:cs="Times New Roman"/>
          <w:bCs/>
        </w:rPr>
        <w:t>EdD</w:t>
      </w:r>
      <w:proofErr w:type="spellEnd"/>
      <w:r w:rsidRPr="00D513E2">
        <w:rPr>
          <w:rFonts w:ascii="Times" w:hAnsi="Times" w:cs="Times New Roman"/>
          <w:bCs/>
        </w:rPr>
        <w:t>, PCS</w:t>
      </w:r>
    </w:p>
    <w:p w:rsidR="00D513E2" w:rsidRPr="00D513E2" w:rsidRDefault="00D513E2" w:rsidP="00D513E2">
      <w:pPr>
        <w:widowControl w:val="0"/>
        <w:autoSpaceDE w:val="0"/>
        <w:autoSpaceDN w:val="0"/>
        <w:adjustRightInd w:val="0"/>
        <w:rPr>
          <w:rFonts w:ascii="Times" w:hAnsi="Times" w:cs="Times New Roman"/>
          <w:sz w:val="22"/>
          <w:szCs w:val="22"/>
        </w:rPr>
      </w:pPr>
      <w:r w:rsidRPr="00D513E2">
        <w:rPr>
          <w:rFonts w:ascii="Times" w:hAnsi="Times" w:cs="Times New Roman"/>
          <w:iCs/>
          <w:sz w:val="22"/>
          <w:szCs w:val="22"/>
        </w:rPr>
        <w:t>Director of Clinical Education</w:t>
      </w:r>
    </w:p>
    <w:p w:rsidR="00D513E2" w:rsidRPr="00D513E2" w:rsidRDefault="00D513E2" w:rsidP="00D513E2">
      <w:pPr>
        <w:widowControl w:val="0"/>
        <w:autoSpaceDE w:val="0"/>
        <w:autoSpaceDN w:val="0"/>
        <w:adjustRightInd w:val="0"/>
        <w:rPr>
          <w:rFonts w:ascii="Times" w:hAnsi="Times" w:cs="Times New Roman"/>
          <w:sz w:val="22"/>
          <w:szCs w:val="22"/>
        </w:rPr>
      </w:pPr>
      <w:r w:rsidRPr="00D513E2">
        <w:rPr>
          <w:rFonts w:ascii="Times" w:hAnsi="Times" w:cs="Times New Roman"/>
          <w:iCs/>
          <w:sz w:val="22"/>
          <w:szCs w:val="22"/>
        </w:rPr>
        <w:t>Associate Clinical Professor</w:t>
      </w:r>
    </w:p>
    <w:p w:rsidR="00D513E2" w:rsidRPr="00D513E2" w:rsidRDefault="00D513E2" w:rsidP="00D513E2">
      <w:pPr>
        <w:widowControl w:val="0"/>
        <w:autoSpaceDE w:val="0"/>
        <w:autoSpaceDN w:val="0"/>
        <w:adjustRightInd w:val="0"/>
        <w:rPr>
          <w:rFonts w:ascii="Times" w:hAnsi="Times" w:cs="Times New Roman"/>
          <w:sz w:val="22"/>
          <w:szCs w:val="22"/>
        </w:rPr>
      </w:pPr>
      <w:r w:rsidRPr="00D513E2">
        <w:rPr>
          <w:rFonts w:ascii="Times" w:hAnsi="Times" w:cs="Times New Roman"/>
          <w:sz w:val="22"/>
          <w:szCs w:val="22"/>
        </w:rPr>
        <w:t xml:space="preserve">Department of </w:t>
      </w:r>
      <w:r w:rsidRPr="00D513E2">
        <w:rPr>
          <w:rFonts w:ascii="Times" w:hAnsi="Times" w:cs="Times New Roman"/>
          <w:sz w:val="22"/>
          <w:szCs w:val="22"/>
        </w:rPr>
        <w:t>PT</w:t>
      </w:r>
      <w:r w:rsidRPr="00D513E2">
        <w:rPr>
          <w:rFonts w:ascii="Times" w:hAnsi="Times" w:cs="Times New Roman"/>
          <w:sz w:val="22"/>
          <w:szCs w:val="22"/>
        </w:rPr>
        <w:t xml:space="preserve"> &amp; Rehab Sciences</w:t>
      </w:r>
    </w:p>
    <w:p w:rsidR="00BE7FB4" w:rsidRDefault="00D513E2" w:rsidP="00D513E2">
      <w:pPr>
        <w:rPr>
          <w:rFonts w:ascii="Times" w:hAnsi="Times" w:cs="Times New Roman"/>
          <w:bCs/>
          <w:sz w:val="22"/>
          <w:szCs w:val="22"/>
        </w:rPr>
      </w:pPr>
      <w:r w:rsidRPr="00D513E2">
        <w:rPr>
          <w:rFonts w:ascii="Times" w:hAnsi="Times" w:cs="Times New Roman"/>
          <w:bCs/>
          <w:sz w:val="22"/>
          <w:szCs w:val="22"/>
        </w:rPr>
        <w:t>Drexel University</w:t>
      </w:r>
    </w:p>
    <w:p w:rsidR="00D513E2" w:rsidRPr="00D513E2" w:rsidRDefault="00D513E2" w:rsidP="00D513E2">
      <w:pPr>
        <w:rPr>
          <w:rFonts w:ascii="Times" w:hAnsi="Times" w:cs="Arial"/>
          <w:iCs/>
          <w:color w:val="454545"/>
          <w:sz w:val="22"/>
          <w:szCs w:val="22"/>
        </w:rPr>
      </w:pPr>
      <w:bookmarkStart w:id="0" w:name="_GoBack"/>
      <w:bookmarkEnd w:id="0"/>
    </w:p>
    <w:p w:rsidR="009A1617" w:rsidRPr="00521130" w:rsidRDefault="00521130" w:rsidP="00521130">
      <w:pPr>
        <w:jc w:val="center"/>
        <w:rPr>
          <w:rFonts w:ascii="Times" w:hAnsi="Times" w:cs="Arial"/>
          <w:i/>
          <w:iCs/>
          <w:color w:val="454545"/>
        </w:rPr>
      </w:pPr>
      <w:r w:rsidRPr="00521130">
        <w:rPr>
          <w:rFonts w:ascii="Times" w:hAnsi="Times" w:cs="Arial"/>
          <w:i/>
          <w:iCs/>
          <w:color w:val="454545"/>
        </w:rPr>
        <w:t xml:space="preserve">We thank the </w:t>
      </w:r>
      <w:hyperlink r:id="rId8" w:history="1">
        <w:r w:rsidRPr="00521130">
          <w:rPr>
            <w:rStyle w:val="Hyperlink"/>
            <w:rFonts w:ascii="Times" w:hAnsi="Times" w:cs="Arial"/>
            <w:i/>
            <w:iCs/>
          </w:rPr>
          <w:t>New York Academic Administrators Special Interest Group</w:t>
        </w:r>
      </w:hyperlink>
      <w:r w:rsidRPr="00521130">
        <w:rPr>
          <w:rFonts w:ascii="Times" w:hAnsi="Times" w:cs="Arial"/>
          <w:i/>
          <w:iCs/>
          <w:color w:val="454545"/>
        </w:rPr>
        <w:t xml:space="preserve"> for sponsoring this course.</w:t>
      </w:r>
    </w:p>
    <w:p w:rsidR="008E442E" w:rsidRDefault="008E442E" w:rsidP="00B24A7E">
      <w:pPr>
        <w:rPr>
          <w:rFonts w:ascii="Times" w:hAnsi="Times" w:cs="Arial"/>
          <w:b/>
          <w:i/>
          <w:iCs/>
          <w:color w:val="454545"/>
        </w:rPr>
      </w:pPr>
      <w:r>
        <w:rPr>
          <w:rFonts w:ascii="Times" w:hAnsi="Times" w:cs="Arial"/>
          <w:b/>
          <w:i/>
          <w:iCs/>
          <w:color w:val="454545"/>
        </w:rPr>
        <w:lastRenderedPageBreak/>
        <w:t xml:space="preserve">Course Dates: </w:t>
      </w:r>
    </w:p>
    <w:p w:rsidR="008E442E" w:rsidRDefault="008E442E" w:rsidP="00B24A7E">
      <w:pPr>
        <w:rPr>
          <w:rFonts w:ascii="Times" w:hAnsi="Times" w:cs="Arial"/>
          <w:iCs/>
          <w:color w:val="454545"/>
        </w:rPr>
      </w:pPr>
      <w:r w:rsidRPr="008E442E">
        <w:rPr>
          <w:rFonts w:ascii="Times" w:hAnsi="Times" w:cs="Arial"/>
          <w:iCs/>
          <w:color w:val="454545"/>
        </w:rPr>
        <w:t>Sunday, November 12</w:t>
      </w:r>
      <w:r>
        <w:rPr>
          <w:rFonts w:ascii="Times" w:hAnsi="Times" w:cs="Arial"/>
          <w:iCs/>
          <w:color w:val="454545"/>
        </w:rPr>
        <w:t>, 2017 7:30-5:00</w:t>
      </w:r>
    </w:p>
    <w:p w:rsidR="008E442E" w:rsidRPr="008E442E" w:rsidRDefault="008E442E" w:rsidP="00B24A7E">
      <w:pPr>
        <w:rPr>
          <w:rFonts w:ascii="Times" w:hAnsi="Times" w:cs="Arial"/>
          <w:iCs/>
          <w:color w:val="454545"/>
        </w:rPr>
      </w:pPr>
      <w:r w:rsidRPr="008E442E">
        <w:rPr>
          <w:rFonts w:ascii="Times" w:hAnsi="Times" w:cs="Arial"/>
          <w:iCs/>
          <w:color w:val="454545"/>
        </w:rPr>
        <w:t>Monday, November 13, 2017</w:t>
      </w:r>
      <w:r>
        <w:rPr>
          <w:rFonts w:ascii="Times" w:hAnsi="Times" w:cs="Arial"/>
          <w:iCs/>
          <w:color w:val="454545"/>
        </w:rPr>
        <w:t xml:space="preserve"> 8:00-5:00</w:t>
      </w:r>
    </w:p>
    <w:p w:rsidR="008E442E" w:rsidRDefault="008E442E" w:rsidP="00B24A7E">
      <w:pPr>
        <w:rPr>
          <w:rFonts w:ascii="Times" w:hAnsi="Times" w:cs="Arial"/>
          <w:b/>
          <w:i/>
          <w:iCs/>
          <w:color w:val="454545"/>
        </w:rPr>
      </w:pPr>
    </w:p>
    <w:p w:rsidR="008E442E" w:rsidRDefault="008E442E" w:rsidP="00B24A7E">
      <w:pPr>
        <w:rPr>
          <w:rFonts w:ascii="Times" w:hAnsi="Times" w:cs="Arial"/>
          <w:iCs/>
          <w:color w:val="454545"/>
        </w:rPr>
      </w:pPr>
      <w:r>
        <w:rPr>
          <w:rFonts w:ascii="Times" w:hAnsi="Times" w:cs="Arial"/>
          <w:b/>
          <w:i/>
          <w:iCs/>
          <w:color w:val="454545"/>
        </w:rPr>
        <w:t xml:space="preserve">Course Location: </w:t>
      </w:r>
      <w:r w:rsidRPr="008E442E">
        <w:rPr>
          <w:rFonts w:ascii="Times" w:hAnsi="Times" w:cs="Arial"/>
          <w:iCs/>
          <w:color w:val="454545"/>
        </w:rPr>
        <w:t xml:space="preserve"> </w:t>
      </w:r>
    </w:p>
    <w:p w:rsidR="008E442E" w:rsidRPr="008E442E" w:rsidRDefault="008E442E" w:rsidP="00B24A7E">
      <w:pPr>
        <w:rPr>
          <w:rFonts w:ascii="Times" w:hAnsi="Times" w:cs="Arial"/>
          <w:iCs/>
          <w:color w:val="454545"/>
        </w:rPr>
      </w:pPr>
      <w:r w:rsidRPr="008E442E">
        <w:rPr>
          <w:rFonts w:ascii="Times" w:hAnsi="Times" w:cs="Arial"/>
          <w:iCs/>
          <w:color w:val="454545"/>
        </w:rPr>
        <w:t xml:space="preserve">Hunter College – </w:t>
      </w:r>
      <w:proofErr w:type="spellStart"/>
      <w:r w:rsidRPr="008E442E">
        <w:rPr>
          <w:rFonts w:ascii="Times" w:hAnsi="Times" w:cs="Arial"/>
          <w:iCs/>
          <w:color w:val="454545"/>
        </w:rPr>
        <w:t>Brookdale</w:t>
      </w:r>
      <w:proofErr w:type="spellEnd"/>
      <w:r w:rsidRPr="008E442E">
        <w:rPr>
          <w:rFonts w:ascii="Times" w:hAnsi="Times" w:cs="Arial"/>
          <w:iCs/>
          <w:color w:val="454545"/>
        </w:rPr>
        <w:t xml:space="preserve"> Campus</w:t>
      </w:r>
    </w:p>
    <w:p w:rsidR="008E442E" w:rsidRPr="008E442E" w:rsidRDefault="008E442E" w:rsidP="00B24A7E">
      <w:pPr>
        <w:rPr>
          <w:rFonts w:ascii="Times" w:hAnsi="Times" w:cs="Arial"/>
          <w:iCs/>
          <w:color w:val="454545"/>
        </w:rPr>
      </w:pPr>
      <w:r w:rsidRPr="008E442E">
        <w:rPr>
          <w:rFonts w:ascii="Times" w:hAnsi="Times" w:cs="Arial"/>
          <w:iCs/>
          <w:color w:val="454545"/>
        </w:rPr>
        <w:t>425 East 25</w:t>
      </w:r>
      <w:r w:rsidRPr="008E442E">
        <w:rPr>
          <w:rFonts w:ascii="Times" w:hAnsi="Times" w:cs="Arial"/>
          <w:iCs/>
          <w:color w:val="454545"/>
          <w:vertAlign w:val="superscript"/>
        </w:rPr>
        <w:t>th</w:t>
      </w:r>
      <w:r w:rsidRPr="008E442E">
        <w:rPr>
          <w:rFonts w:ascii="Times" w:hAnsi="Times" w:cs="Arial"/>
          <w:iCs/>
          <w:color w:val="454545"/>
        </w:rPr>
        <w:t xml:space="preserve"> Street</w:t>
      </w:r>
    </w:p>
    <w:p w:rsidR="008E442E" w:rsidRPr="008E442E" w:rsidRDefault="008E442E" w:rsidP="00B24A7E">
      <w:pPr>
        <w:rPr>
          <w:rFonts w:ascii="Times" w:hAnsi="Times" w:cs="Arial"/>
          <w:iCs/>
          <w:color w:val="454545"/>
        </w:rPr>
      </w:pPr>
      <w:r w:rsidRPr="008E442E">
        <w:rPr>
          <w:rFonts w:ascii="Times" w:hAnsi="Times" w:cs="Arial"/>
          <w:iCs/>
          <w:color w:val="454545"/>
        </w:rPr>
        <w:t>New York, NY 10010</w:t>
      </w:r>
    </w:p>
    <w:p w:rsidR="008E442E" w:rsidRPr="008E442E" w:rsidRDefault="008E442E" w:rsidP="00B24A7E">
      <w:pPr>
        <w:rPr>
          <w:rFonts w:ascii="Times" w:hAnsi="Times" w:cs="Arial"/>
          <w:iCs/>
          <w:color w:val="454545"/>
        </w:rPr>
      </w:pPr>
      <w:r w:rsidRPr="008E442E">
        <w:rPr>
          <w:rFonts w:ascii="Times" w:hAnsi="Times" w:cs="Arial"/>
          <w:iCs/>
          <w:color w:val="454545"/>
        </w:rPr>
        <w:t>East Lounge</w:t>
      </w:r>
    </w:p>
    <w:p w:rsidR="008E442E" w:rsidRDefault="008E442E" w:rsidP="00B24A7E">
      <w:pPr>
        <w:rPr>
          <w:rFonts w:ascii="Times" w:hAnsi="Times" w:cs="Arial"/>
          <w:b/>
          <w:i/>
          <w:iCs/>
          <w:color w:val="454545"/>
        </w:rPr>
      </w:pPr>
    </w:p>
    <w:p w:rsidR="00B24A7E" w:rsidRPr="008E442E" w:rsidRDefault="00B24A7E" w:rsidP="00B24A7E">
      <w:pPr>
        <w:rPr>
          <w:rFonts w:ascii="Times" w:hAnsi="Times" w:cs="Arial"/>
          <w:b/>
          <w:i/>
          <w:iCs/>
          <w:color w:val="454545"/>
        </w:rPr>
      </w:pPr>
      <w:r w:rsidRPr="008E442E">
        <w:rPr>
          <w:rFonts w:ascii="Times" w:hAnsi="Times" w:cs="Arial"/>
          <w:b/>
          <w:i/>
          <w:iCs/>
          <w:color w:val="454545"/>
        </w:rPr>
        <w:t>Registration Information</w:t>
      </w:r>
    </w:p>
    <w:p w:rsidR="00B24A7E" w:rsidRPr="00BE7FB4" w:rsidRDefault="00B24A7E" w:rsidP="00B24A7E">
      <w:pPr>
        <w:spacing w:before="26" w:line="232" w:lineRule="exact"/>
        <w:ind w:right="769"/>
        <w:rPr>
          <w:rFonts w:ascii="Times" w:eastAsia="Times New Roman" w:hAnsi="Times" w:cs="Times New Roman"/>
          <w:b/>
          <w:bCs/>
        </w:rPr>
      </w:pPr>
    </w:p>
    <w:p w:rsidR="00B24A7E" w:rsidRPr="00BE7FB4" w:rsidRDefault="00B24A7E" w:rsidP="00B24A7E">
      <w:pPr>
        <w:spacing w:before="26" w:line="232" w:lineRule="exact"/>
        <w:ind w:right="769"/>
        <w:rPr>
          <w:rFonts w:ascii="Times" w:eastAsia="Times New Roman" w:hAnsi="Times" w:cs="Times New Roman"/>
          <w:b/>
          <w:bCs/>
        </w:rPr>
      </w:pPr>
      <w:r w:rsidRPr="00BE7FB4">
        <w:rPr>
          <w:rFonts w:ascii="Times" w:eastAsia="Times New Roman" w:hAnsi="Times" w:cs="Times New Roman"/>
          <w:b/>
          <w:bCs/>
        </w:rPr>
        <w:t>Registration Fees</w:t>
      </w:r>
      <w:r w:rsidR="00BE7FB4" w:rsidRPr="00BE7FB4">
        <w:rPr>
          <w:rFonts w:ascii="Times" w:eastAsia="Times New Roman" w:hAnsi="Times" w:cs="Times New Roman"/>
          <w:b/>
          <w:bCs/>
        </w:rPr>
        <w:t>*</w:t>
      </w:r>
      <w:r w:rsidRPr="00BE7FB4">
        <w:rPr>
          <w:rFonts w:ascii="Times" w:eastAsia="Times New Roman" w:hAnsi="Times" w:cs="Times New Roman"/>
          <w:b/>
          <w:bCs/>
        </w:rPr>
        <w:t>:</w:t>
      </w:r>
    </w:p>
    <w:p w:rsidR="00B24A7E" w:rsidRPr="00BE7FB4" w:rsidRDefault="00B24A7E" w:rsidP="00B24A7E">
      <w:pPr>
        <w:spacing w:before="26" w:line="232" w:lineRule="exact"/>
        <w:ind w:right="769"/>
        <w:rPr>
          <w:rFonts w:ascii="Times" w:eastAsia="Times New Roman" w:hAnsi="Times" w:cs="Times New Roman"/>
          <w:bCs/>
        </w:rPr>
      </w:pPr>
      <w:r w:rsidRPr="00BE7FB4">
        <w:rPr>
          <w:rFonts w:ascii="Times" w:eastAsia="Times New Roman" w:hAnsi="Times" w:cs="Times New Roman"/>
          <w:bCs/>
        </w:rPr>
        <w:t>APTA Members: $90.00</w:t>
      </w:r>
    </w:p>
    <w:p w:rsidR="00B24A7E" w:rsidRPr="00BE7FB4" w:rsidRDefault="00B24A7E" w:rsidP="00B24A7E">
      <w:pPr>
        <w:spacing w:before="26" w:line="232" w:lineRule="exact"/>
        <w:ind w:right="769"/>
        <w:rPr>
          <w:rFonts w:ascii="Times" w:eastAsia="Times New Roman" w:hAnsi="Times" w:cs="Times New Roman"/>
          <w:bCs/>
        </w:rPr>
      </w:pPr>
      <w:r w:rsidRPr="00BE7FB4">
        <w:rPr>
          <w:rFonts w:ascii="Times" w:eastAsia="Times New Roman" w:hAnsi="Times" w:cs="Times New Roman"/>
          <w:bCs/>
        </w:rPr>
        <w:t>PT Non-APTA Members: $180.00</w:t>
      </w:r>
    </w:p>
    <w:p w:rsidR="00B24A7E" w:rsidRPr="00BE7FB4" w:rsidRDefault="00B24A7E" w:rsidP="00B24A7E">
      <w:pPr>
        <w:spacing w:before="26" w:line="232" w:lineRule="exact"/>
        <w:ind w:right="769"/>
        <w:rPr>
          <w:rFonts w:ascii="Times" w:eastAsia="Times New Roman" w:hAnsi="Times" w:cs="Times New Roman"/>
          <w:bCs/>
        </w:rPr>
      </w:pPr>
      <w:r w:rsidRPr="00BE7FB4">
        <w:rPr>
          <w:rFonts w:ascii="Times" w:eastAsia="Times New Roman" w:hAnsi="Times" w:cs="Times New Roman"/>
          <w:bCs/>
        </w:rPr>
        <w:t>Non-PT Providers: $230.00</w:t>
      </w:r>
    </w:p>
    <w:p w:rsidR="00BE7FB4" w:rsidRPr="00BE7FB4" w:rsidRDefault="00BE7FB4" w:rsidP="00BE7FB4">
      <w:pPr>
        <w:spacing w:before="26" w:line="232" w:lineRule="exact"/>
        <w:ind w:right="769"/>
        <w:rPr>
          <w:rFonts w:ascii="Times" w:eastAsia="Times New Roman" w:hAnsi="Times" w:cs="Times New Roman"/>
          <w:bCs/>
        </w:rPr>
      </w:pPr>
    </w:p>
    <w:p w:rsidR="00B24A7E" w:rsidRPr="00BE7FB4" w:rsidRDefault="00BE7FB4" w:rsidP="00BE7FB4">
      <w:pPr>
        <w:spacing w:before="26" w:line="232" w:lineRule="exact"/>
        <w:ind w:right="769"/>
        <w:rPr>
          <w:rFonts w:ascii="Times" w:eastAsia="Times New Roman" w:hAnsi="Times" w:cs="Times New Roman"/>
          <w:bCs/>
        </w:rPr>
      </w:pPr>
      <w:r w:rsidRPr="00BE7FB4">
        <w:rPr>
          <w:rFonts w:ascii="Times" w:eastAsia="Times New Roman" w:hAnsi="Times" w:cs="Times New Roman"/>
          <w:bCs/>
        </w:rPr>
        <w:t xml:space="preserve">*Group discounted rates available – please contact </w:t>
      </w:r>
      <w:hyperlink r:id="rId9" w:history="1">
        <w:r w:rsidRPr="00BE7FB4">
          <w:rPr>
            <w:rStyle w:val="Hyperlink"/>
            <w:rFonts w:ascii="Times" w:eastAsia="Times New Roman" w:hAnsi="Times" w:cs="Times New Roman"/>
            <w:bCs/>
          </w:rPr>
          <w:t>ns592@hunter.cuny.edu</w:t>
        </w:r>
      </w:hyperlink>
    </w:p>
    <w:p w:rsidR="00BE7FB4" w:rsidRPr="00BE7FB4" w:rsidRDefault="00BE7FB4" w:rsidP="00BE7FB4">
      <w:pPr>
        <w:pStyle w:val="ListParagraph"/>
        <w:spacing w:before="26" w:line="232" w:lineRule="exact"/>
        <w:ind w:right="769"/>
        <w:rPr>
          <w:rFonts w:ascii="Times" w:eastAsia="Times New Roman" w:hAnsi="Times" w:cs="Times New Roman"/>
          <w:b/>
          <w:bCs/>
        </w:rPr>
      </w:pPr>
    </w:p>
    <w:p w:rsidR="00B24A7E" w:rsidRPr="00BE7FB4" w:rsidRDefault="00B24A7E" w:rsidP="00B24A7E">
      <w:pPr>
        <w:spacing w:before="26" w:line="232" w:lineRule="exact"/>
        <w:ind w:right="769"/>
        <w:rPr>
          <w:rFonts w:ascii="Times" w:eastAsia="Times New Roman" w:hAnsi="Times" w:cs="Times New Roman"/>
          <w:b/>
          <w:bCs/>
        </w:rPr>
      </w:pPr>
      <w:r w:rsidRPr="00BE7FB4">
        <w:rPr>
          <w:rFonts w:ascii="Times" w:eastAsia="Times New Roman" w:hAnsi="Times" w:cs="Times New Roman"/>
          <w:b/>
          <w:bCs/>
        </w:rPr>
        <w:t>Registration Instructions:</w:t>
      </w:r>
    </w:p>
    <w:p w:rsidR="00B24A7E" w:rsidRDefault="00B24A7E" w:rsidP="009A1617">
      <w:pPr>
        <w:pStyle w:val="ListParagraph"/>
        <w:numPr>
          <w:ilvl w:val="0"/>
          <w:numId w:val="2"/>
        </w:numPr>
        <w:spacing w:before="26" w:line="232" w:lineRule="exact"/>
        <w:ind w:left="360" w:right="769" w:hanging="270"/>
        <w:rPr>
          <w:rFonts w:ascii="Times" w:eastAsia="Times New Roman" w:hAnsi="Times" w:cs="Times New Roman"/>
          <w:bCs/>
        </w:rPr>
      </w:pPr>
      <w:r w:rsidRPr="00BE7FB4">
        <w:rPr>
          <w:rFonts w:ascii="Times" w:eastAsia="Times New Roman" w:hAnsi="Times" w:cs="Times New Roman"/>
          <w:bCs/>
        </w:rPr>
        <w:t xml:space="preserve">Complete </w:t>
      </w:r>
      <w:r w:rsidRPr="00BE7FB4">
        <w:rPr>
          <w:rFonts w:ascii="Times" w:eastAsia="Times New Roman" w:hAnsi="Times" w:cs="Times New Roman"/>
          <w:b/>
          <w:bCs/>
        </w:rPr>
        <w:t>Participant Dossier</w:t>
      </w:r>
      <w:r w:rsidRPr="00BE7FB4">
        <w:rPr>
          <w:rFonts w:ascii="Times" w:eastAsia="Times New Roman" w:hAnsi="Times" w:cs="Times New Roman"/>
          <w:bCs/>
        </w:rPr>
        <w:t xml:space="preserve"> and submit electronically to </w:t>
      </w:r>
      <w:hyperlink r:id="rId10" w:history="1">
        <w:r w:rsidRPr="00BE7FB4">
          <w:rPr>
            <w:rStyle w:val="Hyperlink"/>
            <w:rFonts w:ascii="Times" w:eastAsia="Times New Roman" w:hAnsi="Times" w:cs="Times New Roman"/>
            <w:bCs/>
          </w:rPr>
          <w:t>ns592@hunter.cuny.edu</w:t>
        </w:r>
      </w:hyperlink>
    </w:p>
    <w:p w:rsidR="00521130" w:rsidRPr="00BE7FB4" w:rsidRDefault="00521130" w:rsidP="00521130">
      <w:pPr>
        <w:pStyle w:val="ListParagraph"/>
        <w:spacing w:before="26" w:line="232" w:lineRule="exact"/>
        <w:ind w:left="360" w:right="769"/>
        <w:rPr>
          <w:rFonts w:ascii="Times" w:eastAsia="Times New Roman" w:hAnsi="Times" w:cs="Times New Roman"/>
          <w:bCs/>
        </w:rPr>
      </w:pPr>
    </w:p>
    <w:p w:rsidR="00BE7FB4" w:rsidRPr="00BE7FB4" w:rsidRDefault="00BE7FB4" w:rsidP="009A1617">
      <w:pPr>
        <w:pStyle w:val="ListParagraph"/>
        <w:numPr>
          <w:ilvl w:val="0"/>
          <w:numId w:val="2"/>
        </w:numPr>
        <w:spacing w:before="26" w:line="232" w:lineRule="exact"/>
        <w:ind w:left="360" w:right="769" w:hanging="270"/>
        <w:rPr>
          <w:rFonts w:ascii="Times" w:eastAsia="Times New Roman" w:hAnsi="Times" w:cs="Times New Roman"/>
          <w:bCs/>
        </w:rPr>
      </w:pPr>
      <w:r w:rsidRPr="00BE7FB4">
        <w:rPr>
          <w:rFonts w:ascii="Times" w:eastAsia="Times New Roman" w:hAnsi="Times" w:cs="Times New Roman"/>
          <w:bCs/>
        </w:rPr>
        <w:t xml:space="preserve">Write </w:t>
      </w:r>
      <w:r w:rsidR="00521130">
        <w:rPr>
          <w:rFonts w:ascii="Times" w:eastAsia="Times New Roman" w:hAnsi="Times" w:cs="Times New Roman"/>
          <w:bCs/>
        </w:rPr>
        <w:t>check</w:t>
      </w:r>
      <w:r w:rsidRPr="00BE7FB4">
        <w:rPr>
          <w:rFonts w:ascii="Times" w:eastAsia="Times New Roman" w:hAnsi="Times" w:cs="Times New Roman"/>
          <w:bCs/>
        </w:rPr>
        <w:t xml:space="preserve"> to: </w:t>
      </w:r>
      <w:r w:rsidRPr="00BE7FB4">
        <w:rPr>
          <w:rFonts w:ascii="Times" w:eastAsia="Times New Roman" w:hAnsi="Times" w:cs="Times New Roman"/>
          <w:b/>
          <w:bCs/>
        </w:rPr>
        <w:t>American Physical Therapy Association</w:t>
      </w:r>
      <w:r w:rsidRPr="00BE7FB4">
        <w:rPr>
          <w:rFonts w:ascii="Times" w:eastAsia="Times New Roman" w:hAnsi="Times" w:cs="Times New Roman"/>
          <w:bCs/>
        </w:rPr>
        <w:t xml:space="preserve"> and Mail to:</w:t>
      </w:r>
    </w:p>
    <w:p w:rsidR="00BE7FB4" w:rsidRPr="00BE7FB4" w:rsidRDefault="00BE7FB4" w:rsidP="009A1617">
      <w:pPr>
        <w:pStyle w:val="ListParagraph"/>
        <w:spacing w:before="26" w:line="232" w:lineRule="exact"/>
        <w:ind w:left="900" w:right="769" w:hanging="270"/>
        <w:rPr>
          <w:rFonts w:ascii="Times" w:eastAsia="Times New Roman" w:hAnsi="Times" w:cs="Times New Roman"/>
          <w:bCs/>
        </w:rPr>
      </w:pPr>
      <w:r w:rsidRPr="00BE7FB4">
        <w:rPr>
          <w:rFonts w:ascii="Times" w:eastAsia="Times New Roman" w:hAnsi="Times" w:cs="Times New Roman"/>
          <w:bCs/>
        </w:rPr>
        <w:t>Hunter College – PT Program</w:t>
      </w:r>
    </w:p>
    <w:p w:rsidR="00BE7FB4" w:rsidRPr="00BE7FB4" w:rsidRDefault="00BE7FB4" w:rsidP="009A1617">
      <w:pPr>
        <w:pStyle w:val="ListParagraph"/>
        <w:spacing w:before="26" w:line="232" w:lineRule="exact"/>
        <w:ind w:left="900" w:right="769" w:hanging="270"/>
        <w:rPr>
          <w:rFonts w:ascii="Times" w:eastAsia="Times New Roman" w:hAnsi="Times" w:cs="Times New Roman"/>
          <w:bCs/>
        </w:rPr>
      </w:pPr>
      <w:r w:rsidRPr="00BE7FB4">
        <w:rPr>
          <w:rFonts w:ascii="Times" w:eastAsia="Times New Roman" w:hAnsi="Times" w:cs="Times New Roman"/>
          <w:bCs/>
        </w:rPr>
        <w:t>Nicki Silberman</w:t>
      </w:r>
    </w:p>
    <w:p w:rsidR="00BE7FB4" w:rsidRPr="00BE7FB4" w:rsidRDefault="00BE7FB4" w:rsidP="009A1617">
      <w:pPr>
        <w:pStyle w:val="ListParagraph"/>
        <w:spacing w:before="26" w:line="232" w:lineRule="exact"/>
        <w:ind w:left="900" w:right="769" w:hanging="270"/>
        <w:rPr>
          <w:rFonts w:ascii="Times" w:eastAsia="Times New Roman" w:hAnsi="Times" w:cs="Times New Roman"/>
          <w:bCs/>
        </w:rPr>
      </w:pPr>
      <w:r w:rsidRPr="00BE7FB4">
        <w:rPr>
          <w:rFonts w:ascii="Times" w:eastAsia="Times New Roman" w:hAnsi="Times" w:cs="Times New Roman"/>
          <w:bCs/>
        </w:rPr>
        <w:t>425 East 25</w:t>
      </w:r>
      <w:r w:rsidRPr="00BE7FB4">
        <w:rPr>
          <w:rFonts w:ascii="Times" w:eastAsia="Times New Roman" w:hAnsi="Times" w:cs="Times New Roman"/>
          <w:bCs/>
          <w:vertAlign w:val="superscript"/>
        </w:rPr>
        <w:t>th</w:t>
      </w:r>
      <w:r w:rsidRPr="00BE7FB4">
        <w:rPr>
          <w:rFonts w:ascii="Times" w:eastAsia="Times New Roman" w:hAnsi="Times" w:cs="Times New Roman"/>
          <w:bCs/>
        </w:rPr>
        <w:t xml:space="preserve"> Street</w:t>
      </w:r>
    </w:p>
    <w:p w:rsidR="00B24A7E" w:rsidRPr="00BE7FB4" w:rsidRDefault="00BE7FB4" w:rsidP="009A1617">
      <w:pPr>
        <w:pStyle w:val="ListParagraph"/>
        <w:spacing w:before="26" w:line="232" w:lineRule="exact"/>
        <w:ind w:left="900" w:right="769" w:hanging="270"/>
        <w:rPr>
          <w:rFonts w:ascii="Times" w:eastAsia="Times New Roman" w:hAnsi="Times" w:cs="Times New Roman"/>
          <w:bCs/>
        </w:rPr>
      </w:pPr>
      <w:r w:rsidRPr="00BE7FB4">
        <w:rPr>
          <w:rFonts w:ascii="Times" w:eastAsia="Times New Roman" w:hAnsi="Times" w:cs="Times New Roman"/>
          <w:bCs/>
        </w:rPr>
        <w:t>New York, NY  10010</w:t>
      </w:r>
    </w:p>
    <w:p w:rsidR="00BE7FB4" w:rsidRPr="00BE7FB4" w:rsidRDefault="00BE7FB4" w:rsidP="00BE7FB4">
      <w:pPr>
        <w:spacing w:line="241" w:lineRule="auto"/>
        <w:ind w:right="702"/>
        <w:rPr>
          <w:rFonts w:ascii="Times" w:eastAsia="Times New Roman" w:hAnsi="Times" w:cs="Times New Roman"/>
          <w:bCs/>
          <w:spacing w:val="-2"/>
        </w:rPr>
      </w:pPr>
    </w:p>
    <w:p w:rsidR="00BE7FB4" w:rsidRPr="00BE7FB4" w:rsidRDefault="00BE7FB4" w:rsidP="00BE7FB4">
      <w:pPr>
        <w:pBdr>
          <w:top w:val="single" w:sz="4" w:space="1" w:color="auto"/>
          <w:left w:val="single" w:sz="4" w:space="4" w:color="auto"/>
          <w:bottom w:val="single" w:sz="4" w:space="1" w:color="auto"/>
          <w:right w:val="single" w:sz="4" w:space="4" w:color="auto"/>
        </w:pBdr>
        <w:spacing w:line="241" w:lineRule="auto"/>
        <w:ind w:right="702"/>
        <w:rPr>
          <w:rFonts w:ascii="Times" w:eastAsia="Times New Roman" w:hAnsi="Times" w:cs="Times New Roman"/>
          <w:bCs/>
        </w:rPr>
      </w:pPr>
      <w:r w:rsidRPr="00BE7FB4">
        <w:rPr>
          <w:rFonts w:ascii="Times" w:eastAsia="Times New Roman" w:hAnsi="Times" w:cs="Times New Roman"/>
          <w:bCs/>
          <w:spacing w:val="-2"/>
        </w:rPr>
        <w:t>R</w:t>
      </w:r>
      <w:r w:rsidRPr="00BE7FB4">
        <w:rPr>
          <w:rFonts w:ascii="Times" w:eastAsia="Times New Roman" w:hAnsi="Times" w:cs="Times New Roman"/>
          <w:bCs/>
          <w:spacing w:val="-1"/>
        </w:rPr>
        <w:t>e</w:t>
      </w:r>
      <w:r w:rsidRPr="00BE7FB4">
        <w:rPr>
          <w:rFonts w:ascii="Times" w:eastAsia="Times New Roman" w:hAnsi="Times" w:cs="Times New Roman"/>
          <w:bCs/>
          <w:spacing w:val="-2"/>
        </w:rPr>
        <w:t>g</w:t>
      </w:r>
      <w:r w:rsidRPr="00BE7FB4">
        <w:rPr>
          <w:rFonts w:ascii="Times" w:eastAsia="Times New Roman" w:hAnsi="Times" w:cs="Times New Roman"/>
          <w:bCs/>
        </w:rPr>
        <w:t>is</w:t>
      </w:r>
      <w:r w:rsidRPr="00BE7FB4">
        <w:rPr>
          <w:rFonts w:ascii="Times" w:eastAsia="Times New Roman" w:hAnsi="Times" w:cs="Times New Roman"/>
          <w:bCs/>
          <w:spacing w:val="-1"/>
        </w:rPr>
        <w:t>t</w:t>
      </w:r>
      <w:r w:rsidRPr="00BE7FB4">
        <w:rPr>
          <w:rFonts w:ascii="Times" w:eastAsia="Times New Roman" w:hAnsi="Times" w:cs="Times New Roman"/>
          <w:bCs/>
          <w:spacing w:val="-2"/>
        </w:rPr>
        <w:t>ra</w:t>
      </w:r>
      <w:r w:rsidRPr="00BE7FB4">
        <w:rPr>
          <w:rFonts w:ascii="Times" w:eastAsia="Times New Roman" w:hAnsi="Times" w:cs="Times New Roman"/>
          <w:bCs/>
          <w:spacing w:val="-1"/>
        </w:rPr>
        <w:t>t</w:t>
      </w:r>
      <w:r w:rsidRPr="00BE7FB4">
        <w:rPr>
          <w:rFonts w:ascii="Times" w:eastAsia="Times New Roman" w:hAnsi="Times" w:cs="Times New Roman"/>
          <w:bCs/>
        </w:rPr>
        <w:t>i</w:t>
      </w:r>
      <w:r w:rsidRPr="00BE7FB4">
        <w:rPr>
          <w:rFonts w:ascii="Times" w:eastAsia="Times New Roman" w:hAnsi="Times" w:cs="Times New Roman"/>
          <w:bCs/>
          <w:spacing w:val="1"/>
        </w:rPr>
        <w:t>o</w:t>
      </w:r>
      <w:r w:rsidRPr="00BE7FB4">
        <w:rPr>
          <w:rFonts w:ascii="Times" w:eastAsia="Times New Roman" w:hAnsi="Times" w:cs="Times New Roman"/>
          <w:bCs/>
          <w:spacing w:val="-2"/>
        </w:rPr>
        <w:t>n</w:t>
      </w:r>
      <w:r w:rsidRPr="00BE7FB4">
        <w:rPr>
          <w:rFonts w:ascii="Times" w:eastAsia="Times New Roman" w:hAnsi="Times" w:cs="Times New Roman"/>
          <w:bCs/>
        </w:rPr>
        <w:t xml:space="preserve"> </w:t>
      </w:r>
      <w:r w:rsidRPr="00BE7FB4">
        <w:rPr>
          <w:rFonts w:ascii="Times" w:eastAsia="Times New Roman" w:hAnsi="Times" w:cs="Times New Roman"/>
        </w:rPr>
        <w:t>mu</w:t>
      </w:r>
      <w:r w:rsidRPr="00BE7FB4">
        <w:rPr>
          <w:rFonts w:ascii="Times" w:eastAsia="Times New Roman" w:hAnsi="Times" w:cs="Times New Roman"/>
          <w:spacing w:val="-4"/>
        </w:rPr>
        <w:t>s</w:t>
      </w:r>
      <w:r w:rsidRPr="00BE7FB4">
        <w:rPr>
          <w:rFonts w:ascii="Times" w:eastAsia="Times New Roman" w:hAnsi="Times" w:cs="Times New Roman"/>
        </w:rPr>
        <w:t>t</w:t>
      </w:r>
      <w:r w:rsidRPr="00BE7FB4">
        <w:rPr>
          <w:rFonts w:ascii="Times" w:eastAsia="Times New Roman" w:hAnsi="Times" w:cs="Times New Roman"/>
          <w:spacing w:val="1"/>
        </w:rPr>
        <w:t xml:space="preserve"> </w:t>
      </w:r>
      <w:r w:rsidRPr="00BE7FB4">
        <w:rPr>
          <w:rFonts w:ascii="Times" w:eastAsia="Times New Roman" w:hAnsi="Times" w:cs="Times New Roman"/>
          <w:spacing w:val="-1"/>
        </w:rPr>
        <w:t>b</w:t>
      </w:r>
      <w:r w:rsidRPr="00BE7FB4">
        <w:rPr>
          <w:rFonts w:ascii="Times" w:eastAsia="Times New Roman" w:hAnsi="Times" w:cs="Times New Roman"/>
        </w:rPr>
        <w:t xml:space="preserve">e </w:t>
      </w:r>
      <w:r w:rsidRPr="00BE7FB4">
        <w:rPr>
          <w:rFonts w:ascii="Times" w:eastAsia="Times New Roman" w:hAnsi="Times" w:cs="Times New Roman"/>
          <w:spacing w:val="-2"/>
        </w:rPr>
        <w:t>r</w:t>
      </w:r>
      <w:r w:rsidRPr="00BE7FB4">
        <w:rPr>
          <w:rFonts w:ascii="Times" w:eastAsia="Times New Roman" w:hAnsi="Times" w:cs="Times New Roman"/>
        </w:rPr>
        <w:t>e</w:t>
      </w:r>
      <w:r w:rsidRPr="00BE7FB4">
        <w:rPr>
          <w:rFonts w:ascii="Times" w:eastAsia="Times New Roman" w:hAnsi="Times" w:cs="Times New Roman"/>
          <w:spacing w:val="-2"/>
        </w:rPr>
        <w:t>c</w:t>
      </w:r>
      <w:r w:rsidRPr="00BE7FB4">
        <w:rPr>
          <w:rFonts w:ascii="Times" w:eastAsia="Times New Roman" w:hAnsi="Times" w:cs="Times New Roman"/>
        </w:rPr>
        <w:t>e</w:t>
      </w:r>
      <w:r w:rsidRPr="00BE7FB4">
        <w:rPr>
          <w:rFonts w:ascii="Times" w:eastAsia="Times New Roman" w:hAnsi="Times" w:cs="Times New Roman"/>
          <w:spacing w:val="-4"/>
        </w:rPr>
        <w:t>i</w:t>
      </w:r>
      <w:r w:rsidRPr="00BE7FB4">
        <w:rPr>
          <w:rFonts w:ascii="Times" w:eastAsia="Times New Roman" w:hAnsi="Times" w:cs="Times New Roman"/>
          <w:spacing w:val="1"/>
        </w:rPr>
        <w:t>v</w:t>
      </w:r>
      <w:r w:rsidRPr="00BE7FB4">
        <w:rPr>
          <w:rFonts w:ascii="Times" w:eastAsia="Times New Roman" w:hAnsi="Times" w:cs="Times New Roman"/>
        </w:rPr>
        <w:t>ed</w:t>
      </w:r>
      <w:r w:rsidRPr="00BE7FB4">
        <w:rPr>
          <w:rFonts w:ascii="Times" w:eastAsia="Times New Roman" w:hAnsi="Times" w:cs="Times New Roman"/>
          <w:spacing w:val="-2"/>
        </w:rPr>
        <w:t xml:space="preserve"> </w:t>
      </w:r>
      <w:r w:rsidRPr="00BE7FB4">
        <w:rPr>
          <w:rFonts w:ascii="Times" w:eastAsia="Times New Roman" w:hAnsi="Times" w:cs="Times New Roman"/>
          <w:spacing w:val="-1"/>
        </w:rPr>
        <w:t>b</w:t>
      </w:r>
      <w:r w:rsidRPr="00BE7FB4">
        <w:rPr>
          <w:rFonts w:ascii="Times" w:eastAsia="Times New Roman" w:hAnsi="Times" w:cs="Times New Roman"/>
        </w:rPr>
        <w:t>y</w:t>
      </w:r>
      <w:r w:rsidRPr="00BE7FB4">
        <w:rPr>
          <w:rFonts w:ascii="Times" w:eastAsia="Times New Roman" w:hAnsi="Times" w:cs="Times New Roman"/>
          <w:spacing w:val="-1"/>
        </w:rPr>
        <w:t xml:space="preserve"> </w:t>
      </w:r>
      <w:r w:rsidRPr="00BE7FB4">
        <w:rPr>
          <w:rFonts w:ascii="Times" w:eastAsia="Times New Roman" w:hAnsi="Times" w:cs="Times New Roman"/>
          <w:bCs/>
        </w:rPr>
        <w:t xml:space="preserve">Tuesday, </w:t>
      </w:r>
      <w:r w:rsidRPr="00BE7FB4">
        <w:rPr>
          <w:rFonts w:ascii="Times" w:eastAsia="Times New Roman" w:hAnsi="Times" w:cs="Times New Roman"/>
          <w:bCs/>
          <w:spacing w:val="-2"/>
        </w:rPr>
        <w:t>November</w:t>
      </w:r>
      <w:r w:rsidRPr="00BE7FB4">
        <w:rPr>
          <w:rFonts w:ascii="Times" w:eastAsia="Times New Roman" w:hAnsi="Times" w:cs="Times New Roman"/>
          <w:bCs/>
          <w:spacing w:val="1"/>
        </w:rPr>
        <w:t xml:space="preserve"> </w:t>
      </w:r>
      <w:r w:rsidRPr="00BE7FB4">
        <w:rPr>
          <w:rFonts w:ascii="Times" w:eastAsia="Times New Roman" w:hAnsi="Times" w:cs="Times New Roman"/>
          <w:bCs/>
        </w:rPr>
        <w:t>10, 2</w:t>
      </w:r>
      <w:r w:rsidRPr="00BE7FB4">
        <w:rPr>
          <w:rFonts w:ascii="Times" w:eastAsia="Times New Roman" w:hAnsi="Times" w:cs="Times New Roman"/>
          <w:bCs/>
          <w:spacing w:val="-3"/>
        </w:rPr>
        <w:t>0</w:t>
      </w:r>
      <w:r w:rsidRPr="00BE7FB4">
        <w:rPr>
          <w:rFonts w:ascii="Times" w:eastAsia="Times New Roman" w:hAnsi="Times" w:cs="Times New Roman"/>
          <w:bCs/>
        </w:rPr>
        <w:t xml:space="preserve">17. </w:t>
      </w:r>
      <w:r w:rsidRPr="00BE7FB4">
        <w:rPr>
          <w:rFonts w:ascii="Times" w:eastAsia="Times New Roman" w:hAnsi="Times" w:cs="Times New Roman"/>
        </w:rPr>
        <w:t>L</w:t>
      </w:r>
      <w:r w:rsidRPr="00BE7FB4">
        <w:rPr>
          <w:rFonts w:ascii="Times" w:eastAsia="Times New Roman" w:hAnsi="Times" w:cs="Times New Roman"/>
          <w:spacing w:val="-3"/>
        </w:rPr>
        <w:t>a</w:t>
      </w:r>
      <w:r w:rsidRPr="00BE7FB4">
        <w:rPr>
          <w:rFonts w:ascii="Times" w:eastAsia="Times New Roman" w:hAnsi="Times" w:cs="Times New Roman"/>
        </w:rPr>
        <w:t>te</w:t>
      </w:r>
      <w:r w:rsidRPr="00BE7FB4">
        <w:rPr>
          <w:rFonts w:ascii="Times" w:eastAsia="Times New Roman" w:hAnsi="Times" w:cs="Times New Roman"/>
          <w:spacing w:val="-2"/>
        </w:rPr>
        <w:t xml:space="preserve"> </w:t>
      </w:r>
      <w:r w:rsidRPr="00BE7FB4">
        <w:rPr>
          <w:rFonts w:ascii="Times" w:eastAsia="Times New Roman" w:hAnsi="Times" w:cs="Times New Roman"/>
        </w:rPr>
        <w:t>re</w:t>
      </w:r>
      <w:r w:rsidRPr="00BE7FB4">
        <w:rPr>
          <w:rFonts w:ascii="Times" w:eastAsia="Times New Roman" w:hAnsi="Times" w:cs="Times New Roman"/>
          <w:spacing w:val="-2"/>
        </w:rPr>
        <w:t>gi</w:t>
      </w:r>
      <w:r w:rsidRPr="00BE7FB4">
        <w:rPr>
          <w:rFonts w:ascii="Times" w:eastAsia="Times New Roman" w:hAnsi="Times" w:cs="Times New Roman"/>
        </w:rPr>
        <w:t>s</w:t>
      </w:r>
      <w:r w:rsidRPr="00BE7FB4">
        <w:rPr>
          <w:rFonts w:ascii="Times" w:eastAsia="Times New Roman" w:hAnsi="Times" w:cs="Times New Roman"/>
          <w:spacing w:val="1"/>
        </w:rPr>
        <w:t>t</w:t>
      </w:r>
      <w:r w:rsidRPr="00BE7FB4">
        <w:rPr>
          <w:rFonts w:ascii="Times" w:eastAsia="Times New Roman" w:hAnsi="Times" w:cs="Times New Roman"/>
          <w:spacing w:val="-2"/>
        </w:rPr>
        <w:t>r</w:t>
      </w:r>
      <w:r w:rsidRPr="00BE7FB4">
        <w:rPr>
          <w:rFonts w:ascii="Times" w:eastAsia="Times New Roman" w:hAnsi="Times" w:cs="Times New Roman"/>
        </w:rPr>
        <w:t>a</w:t>
      </w:r>
      <w:r w:rsidRPr="00BE7FB4">
        <w:rPr>
          <w:rFonts w:ascii="Times" w:eastAsia="Times New Roman" w:hAnsi="Times" w:cs="Times New Roman"/>
          <w:spacing w:val="-2"/>
        </w:rPr>
        <w:t>t</w:t>
      </w:r>
      <w:r w:rsidRPr="00BE7FB4">
        <w:rPr>
          <w:rFonts w:ascii="Times" w:eastAsia="Times New Roman" w:hAnsi="Times" w:cs="Times New Roman"/>
        </w:rPr>
        <w:t>ions</w:t>
      </w:r>
      <w:r w:rsidRPr="00BE7FB4">
        <w:rPr>
          <w:rFonts w:ascii="Times" w:eastAsia="Times New Roman" w:hAnsi="Times" w:cs="Times New Roman"/>
          <w:spacing w:val="-2"/>
        </w:rPr>
        <w:t xml:space="preserve"> </w:t>
      </w:r>
      <w:r w:rsidRPr="00BE7FB4">
        <w:rPr>
          <w:rFonts w:ascii="Times" w:eastAsia="Times New Roman" w:hAnsi="Times" w:cs="Times New Roman"/>
        </w:rPr>
        <w:t>will not be</w:t>
      </w:r>
      <w:r w:rsidRPr="00BE7FB4">
        <w:rPr>
          <w:rFonts w:ascii="Times" w:eastAsia="Times New Roman" w:hAnsi="Times" w:cs="Times New Roman"/>
          <w:bCs/>
          <w:spacing w:val="-1"/>
        </w:rPr>
        <w:t xml:space="preserve"> </w:t>
      </w:r>
      <w:r w:rsidRPr="00BE7FB4">
        <w:rPr>
          <w:rFonts w:ascii="Times" w:eastAsia="Times New Roman" w:hAnsi="Times" w:cs="Times New Roman"/>
          <w:spacing w:val="-2"/>
        </w:rPr>
        <w:t>a</w:t>
      </w:r>
      <w:r w:rsidRPr="00BE7FB4">
        <w:rPr>
          <w:rFonts w:ascii="Times" w:eastAsia="Times New Roman" w:hAnsi="Times" w:cs="Times New Roman"/>
        </w:rPr>
        <w:t>cce</w:t>
      </w:r>
      <w:r w:rsidRPr="00BE7FB4">
        <w:rPr>
          <w:rFonts w:ascii="Times" w:eastAsia="Times New Roman" w:hAnsi="Times" w:cs="Times New Roman"/>
          <w:spacing w:val="-2"/>
        </w:rPr>
        <w:t>p</w:t>
      </w:r>
      <w:r w:rsidRPr="00BE7FB4">
        <w:rPr>
          <w:rFonts w:ascii="Times" w:eastAsia="Times New Roman" w:hAnsi="Times" w:cs="Times New Roman"/>
        </w:rPr>
        <w:t>te</w:t>
      </w:r>
      <w:r w:rsidRPr="00BE7FB4">
        <w:rPr>
          <w:rFonts w:ascii="Times" w:eastAsia="Times New Roman" w:hAnsi="Times" w:cs="Times New Roman"/>
          <w:spacing w:val="1"/>
        </w:rPr>
        <w:t>d</w:t>
      </w:r>
      <w:r w:rsidRPr="00BE7FB4">
        <w:rPr>
          <w:rFonts w:ascii="Times" w:eastAsia="Times New Roman" w:hAnsi="Times" w:cs="Times New Roman"/>
        </w:rPr>
        <w:t>.</w:t>
      </w:r>
    </w:p>
    <w:p w:rsidR="008E442E" w:rsidRDefault="008E442E" w:rsidP="00BE7FB4">
      <w:pPr>
        <w:pStyle w:val="Heading2"/>
        <w:ind w:left="0"/>
        <w:rPr>
          <w:rFonts w:ascii="Times" w:hAnsi="Times"/>
          <w:spacing w:val="-2"/>
          <w:sz w:val="24"/>
          <w:szCs w:val="24"/>
        </w:rPr>
      </w:pPr>
    </w:p>
    <w:p w:rsidR="00B24A7E" w:rsidRPr="00BE7FB4" w:rsidRDefault="00B24A7E" w:rsidP="00BE7FB4">
      <w:pPr>
        <w:pStyle w:val="Heading2"/>
        <w:ind w:left="0"/>
        <w:rPr>
          <w:rFonts w:ascii="Times" w:hAnsi="Times"/>
          <w:b w:val="0"/>
          <w:bCs w:val="0"/>
          <w:sz w:val="24"/>
          <w:szCs w:val="24"/>
        </w:rPr>
      </w:pPr>
      <w:r w:rsidRPr="00BE7FB4">
        <w:rPr>
          <w:rFonts w:ascii="Times" w:hAnsi="Times"/>
          <w:spacing w:val="-2"/>
          <w:sz w:val="24"/>
          <w:szCs w:val="24"/>
        </w:rPr>
        <w:t>C</w:t>
      </w:r>
      <w:r w:rsidR="008E442E" w:rsidRPr="00BE7FB4">
        <w:rPr>
          <w:rFonts w:ascii="Times" w:hAnsi="Times"/>
          <w:sz w:val="24"/>
          <w:szCs w:val="24"/>
        </w:rPr>
        <w:t>o</w:t>
      </w:r>
      <w:r w:rsidR="008E442E" w:rsidRPr="00BE7FB4">
        <w:rPr>
          <w:rFonts w:ascii="Times" w:hAnsi="Times"/>
          <w:spacing w:val="-2"/>
          <w:sz w:val="24"/>
          <w:szCs w:val="24"/>
        </w:rPr>
        <w:t>n</w:t>
      </w:r>
      <w:r w:rsidR="008E442E" w:rsidRPr="00BE7FB4">
        <w:rPr>
          <w:rFonts w:ascii="Times" w:hAnsi="Times"/>
          <w:spacing w:val="-1"/>
          <w:sz w:val="24"/>
          <w:szCs w:val="24"/>
        </w:rPr>
        <w:t>t</w:t>
      </w:r>
      <w:r w:rsidR="008E442E" w:rsidRPr="00BE7FB4">
        <w:rPr>
          <w:rFonts w:ascii="Times" w:hAnsi="Times"/>
          <w:spacing w:val="-2"/>
          <w:sz w:val="24"/>
          <w:szCs w:val="24"/>
        </w:rPr>
        <w:t>ac</w:t>
      </w:r>
      <w:r w:rsidR="008E442E" w:rsidRPr="00BE7FB4">
        <w:rPr>
          <w:rFonts w:ascii="Times" w:hAnsi="Times"/>
          <w:sz w:val="24"/>
          <w:szCs w:val="24"/>
        </w:rPr>
        <w:t>t</w:t>
      </w:r>
      <w:r w:rsidRPr="00BE7FB4">
        <w:rPr>
          <w:rFonts w:ascii="Times" w:hAnsi="Times"/>
          <w:spacing w:val="-1"/>
          <w:sz w:val="24"/>
          <w:szCs w:val="24"/>
        </w:rPr>
        <w:t xml:space="preserve"> </w:t>
      </w:r>
      <w:r w:rsidR="008E442E" w:rsidRPr="00BE7FB4">
        <w:rPr>
          <w:rFonts w:ascii="Times" w:hAnsi="Times"/>
          <w:sz w:val="24"/>
          <w:szCs w:val="24"/>
        </w:rPr>
        <w:t>in</w:t>
      </w:r>
      <w:r w:rsidR="008E442E" w:rsidRPr="00BE7FB4">
        <w:rPr>
          <w:rFonts w:ascii="Times" w:hAnsi="Times"/>
          <w:spacing w:val="1"/>
          <w:sz w:val="24"/>
          <w:szCs w:val="24"/>
        </w:rPr>
        <w:t>f</w:t>
      </w:r>
      <w:r w:rsidR="008E442E" w:rsidRPr="00BE7FB4">
        <w:rPr>
          <w:rFonts w:ascii="Times" w:hAnsi="Times"/>
          <w:sz w:val="24"/>
          <w:szCs w:val="24"/>
        </w:rPr>
        <w:t>o</w:t>
      </w:r>
      <w:r w:rsidR="008E442E" w:rsidRPr="00BE7FB4">
        <w:rPr>
          <w:rFonts w:ascii="Times" w:hAnsi="Times"/>
          <w:spacing w:val="-4"/>
          <w:sz w:val="24"/>
          <w:szCs w:val="24"/>
        </w:rPr>
        <w:t>r</w:t>
      </w:r>
      <w:r w:rsidR="008E442E" w:rsidRPr="00BE7FB4">
        <w:rPr>
          <w:rFonts w:ascii="Times" w:hAnsi="Times"/>
          <w:sz w:val="24"/>
          <w:szCs w:val="24"/>
        </w:rPr>
        <w:t>ma</w:t>
      </w:r>
      <w:r w:rsidR="008E442E" w:rsidRPr="00BE7FB4">
        <w:rPr>
          <w:rFonts w:ascii="Times" w:hAnsi="Times"/>
          <w:spacing w:val="-2"/>
          <w:sz w:val="24"/>
          <w:szCs w:val="24"/>
        </w:rPr>
        <w:t>t</w:t>
      </w:r>
      <w:r w:rsidR="008E442E" w:rsidRPr="00BE7FB4">
        <w:rPr>
          <w:rFonts w:ascii="Times" w:hAnsi="Times"/>
          <w:sz w:val="24"/>
          <w:szCs w:val="24"/>
        </w:rPr>
        <w:t>i</w:t>
      </w:r>
      <w:r w:rsidR="008E442E" w:rsidRPr="00BE7FB4">
        <w:rPr>
          <w:rFonts w:ascii="Times" w:hAnsi="Times"/>
          <w:spacing w:val="1"/>
          <w:sz w:val="24"/>
          <w:szCs w:val="24"/>
        </w:rPr>
        <w:t>o</w:t>
      </w:r>
      <w:r w:rsidR="008E442E" w:rsidRPr="00BE7FB4">
        <w:rPr>
          <w:rFonts w:ascii="Times" w:hAnsi="Times"/>
          <w:spacing w:val="-2"/>
          <w:sz w:val="24"/>
          <w:szCs w:val="24"/>
        </w:rPr>
        <w:t>n</w:t>
      </w:r>
      <w:r w:rsidRPr="00BE7FB4">
        <w:rPr>
          <w:rFonts w:ascii="Times" w:hAnsi="Times"/>
          <w:sz w:val="24"/>
          <w:szCs w:val="24"/>
        </w:rPr>
        <w:t>:</w:t>
      </w:r>
    </w:p>
    <w:p w:rsidR="00B24A7E" w:rsidRPr="00BE7FB4" w:rsidRDefault="00BE7FB4" w:rsidP="00B24A7E">
      <w:pPr>
        <w:rPr>
          <w:rFonts w:ascii="Times" w:hAnsi="Times" w:cs="Arial"/>
          <w:iCs/>
          <w:color w:val="454545"/>
        </w:rPr>
      </w:pPr>
      <w:r w:rsidRPr="00BE7FB4">
        <w:rPr>
          <w:rFonts w:ascii="Times" w:hAnsi="Times" w:cs="Arial"/>
          <w:iCs/>
          <w:color w:val="454545"/>
        </w:rPr>
        <w:t>Nicki Silberman             212-396-7124</w:t>
      </w:r>
    </w:p>
    <w:p w:rsidR="00B24A7E" w:rsidRPr="00D513E2" w:rsidRDefault="00BE7FB4" w:rsidP="00B24A7E">
      <w:pPr>
        <w:rPr>
          <w:rFonts w:ascii="Times" w:hAnsi="Times" w:cs="Arial"/>
          <w:iCs/>
          <w:color w:val="454545"/>
        </w:rPr>
      </w:pPr>
      <w:hyperlink r:id="rId11" w:history="1">
        <w:r w:rsidRPr="00BE7FB4">
          <w:rPr>
            <w:rStyle w:val="Hyperlink"/>
            <w:rFonts w:ascii="Times" w:hAnsi="Times" w:cs="Arial"/>
            <w:iCs/>
          </w:rPr>
          <w:t>Ns592@hunter.cuny.edu</w:t>
        </w:r>
      </w:hyperlink>
      <w:r w:rsidRPr="00BE7FB4">
        <w:rPr>
          <w:rFonts w:ascii="Times" w:hAnsi="Times" w:cs="Arial"/>
          <w:iCs/>
          <w:color w:val="454545"/>
        </w:rPr>
        <w:t xml:space="preserve"> </w:t>
      </w:r>
    </w:p>
    <w:sectPr w:rsidR="00B24A7E" w:rsidRPr="00D513E2" w:rsidSect="00B24A7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BE0"/>
    <w:multiLevelType w:val="hybridMultilevel"/>
    <w:tmpl w:val="254C2566"/>
    <w:lvl w:ilvl="0" w:tplc="04090001">
      <w:start w:val="4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747C5"/>
    <w:multiLevelType w:val="hybridMultilevel"/>
    <w:tmpl w:val="0DBE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B1689"/>
    <w:multiLevelType w:val="hybridMultilevel"/>
    <w:tmpl w:val="C42E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7E"/>
    <w:rsid w:val="00066239"/>
    <w:rsid w:val="0041060C"/>
    <w:rsid w:val="00521130"/>
    <w:rsid w:val="00532E37"/>
    <w:rsid w:val="00872BF5"/>
    <w:rsid w:val="008E442E"/>
    <w:rsid w:val="009A1617"/>
    <w:rsid w:val="00B24A7E"/>
    <w:rsid w:val="00BE7FB4"/>
    <w:rsid w:val="00D51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C0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B24A7E"/>
    <w:pPr>
      <w:widowControl w:val="0"/>
      <w:ind w:left="340"/>
      <w:outlineLvl w:val="1"/>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239"/>
    <w:rPr>
      <w:rFonts w:ascii="Lucida Grande" w:hAnsi="Lucida Grande" w:cs="Lucida Grande"/>
      <w:sz w:val="18"/>
      <w:szCs w:val="18"/>
    </w:rPr>
  </w:style>
  <w:style w:type="character" w:customStyle="1" w:styleId="Heading2Char">
    <w:name w:val="Heading 2 Char"/>
    <w:basedOn w:val="DefaultParagraphFont"/>
    <w:link w:val="Heading2"/>
    <w:uiPriority w:val="1"/>
    <w:rsid w:val="00B24A7E"/>
    <w:rPr>
      <w:rFonts w:ascii="Times New Roman" w:eastAsia="Times New Roman" w:hAnsi="Times New Roman"/>
      <w:b/>
      <w:bCs/>
      <w:sz w:val="22"/>
      <w:szCs w:val="22"/>
    </w:rPr>
  </w:style>
  <w:style w:type="paragraph" w:styleId="BodyText">
    <w:name w:val="Body Text"/>
    <w:basedOn w:val="Normal"/>
    <w:link w:val="BodyTextChar"/>
    <w:uiPriority w:val="1"/>
    <w:qFormat/>
    <w:rsid w:val="00B24A7E"/>
    <w:pPr>
      <w:widowControl w:val="0"/>
      <w:ind w:left="340"/>
    </w:pPr>
    <w:rPr>
      <w:rFonts w:ascii="Arial" w:eastAsia="Arial" w:hAnsi="Arial"/>
      <w:sz w:val="22"/>
      <w:szCs w:val="22"/>
    </w:rPr>
  </w:style>
  <w:style w:type="character" w:customStyle="1" w:styleId="BodyTextChar">
    <w:name w:val="Body Text Char"/>
    <w:basedOn w:val="DefaultParagraphFont"/>
    <w:link w:val="BodyText"/>
    <w:uiPriority w:val="1"/>
    <w:rsid w:val="00B24A7E"/>
    <w:rPr>
      <w:rFonts w:ascii="Arial" w:eastAsia="Arial" w:hAnsi="Arial"/>
      <w:sz w:val="22"/>
      <w:szCs w:val="22"/>
    </w:rPr>
  </w:style>
  <w:style w:type="paragraph" w:customStyle="1" w:styleId="TableParagraph">
    <w:name w:val="Table Paragraph"/>
    <w:basedOn w:val="Normal"/>
    <w:uiPriority w:val="1"/>
    <w:qFormat/>
    <w:rsid w:val="00B24A7E"/>
    <w:pPr>
      <w:widowControl w:val="0"/>
    </w:pPr>
    <w:rPr>
      <w:rFonts w:eastAsiaTheme="minorHAnsi"/>
      <w:sz w:val="22"/>
      <w:szCs w:val="22"/>
    </w:rPr>
  </w:style>
  <w:style w:type="character" w:styleId="Hyperlink">
    <w:name w:val="Hyperlink"/>
    <w:basedOn w:val="DefaultParagraphFont"/>
    <w:uiPriority w:val="99"/>
    <w:unhideWhenUsed/>
    <w:rsid w:val="00B24A7E"/>
    <w:rPr>
      <w:color w:val="0000FF" w:themeColor="hyperlink"/>
      <w:u w:val="single"/>
    </w:rPr>
  </w:style>
  <w:style w:type="paragraph" w:styleId="ListParagraph">
    <w:name w:val="List Paragraph"/>
    <w:basedOn w:val="Normal"/>
    <w:uiPriority w:val="34"/>
    <w:qFormat/>
    <w:rsid w:val="00B24A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B24A7E"/>
    <w:pPr>
      <w:widowControl w:val="0"/>
      <w:ind w:left="340"/>
      <w:outlineLvl w:val="1"/>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239"/>
    <w:rPr>
      <w:rFonts w:ascii="Lucida Grande" w:hAnsi="Lucida Grande" w:cs="Lucida Grande"/>
      <w:sz w:val="18"/>
      <w:szCs w:val="18"/>
    </w:rPr>
  </w:style>
  <w:style w:type="character" w:customStyle="1" w:styleId="Heading2Char">
    <w:name w:val="Heading 2 Char"/>
    <w:basedOn w:val="DefaultParagraphFont"/>
    <w:link w:val="Heading2"/>
    <w:uiPriority w:val="1"/>
    <w:rsid w:val="00B24A7E"/>
    <w:rPr>
      <w:rFonts w:ascii="Times New Roman" w:eastAsia="Times New Roman" w:hAnsi="Times New Roman"/>
      <w:b/>
      <w:bCs/>
      <w:sz w:val="22"/>
      <w:szCs w:val="22"/>
    </w:rPr>
  </w:style>
  <w:style w:type="paragraph" w:styleId="BodyText">
    <w:name w:val="Body Text"/>
    <w:basedOn w:val="Normal"/>
    <w:link w:val="BodyTextChar"/>
    <w:uiPriority w:val="1"/>
    <w:qFormat/>
    <w:rsid w:val="00B24A7E"/>
    <w:pPr>
      <w:widowControl w:val="0"/>
      <w:ind w:left="340"/>
    </w:pPr>
    <w:rPr>
      <w:rFonts w:ascii="Arial" w:eastAsia="Arial" w:hAnsi="Arial"/>
      <w:sz w:val="22"/>
      <w:szCs w:val="22"/>
    </w:rPr>
  </w:style>
  <w:style w:type="character" w:customStyle="1" w:styleId="BodyTextChar">
    <w:name w:val="Body Text Char"/>
    <w:basedOn w:val="DefaultParagraphFont"/>
    <w:link w:val="BodyText"/>
    <w:uiPriority w:val="1"/>
    <w:rsid w:val="00B24A7E"/>
    <w:rPr>
      <w:rFonts w:ascii="Arial" w:eastAsia="Arial" w:hAnsi="Arial"/>
      <w:sz w:val="22"/>
      <w:szCs w:val="22"/>
    </w:rPr>
  </w:style>
  <w:style w:type="paragraph" w:customStyle="1" w:styleId="TableParagraph">
    <w:name w:val="Table Paragraph"/>
    <w:basedOn w:val="Normal"/>
    <w:uiPriority w:val="1"/>
    <w:qFormat/>
    <w:rsid w:val="00B24A7E"/>
    <w:pPr>
      <w:widowControl w:val="0"/>
    </w:pPr>
    <w:rPr>
      <w:rFonts w:eastAsiaTheme="minorHAnsi"/>
      <w:sz w:val="22"/>
      <w:szCs w:val="22"/>
    </w:rPr>
  </w:style>
  <w:style w:type="character" w:styleId="Hyperlink">
    <w:name w:val="Hyperlink"/>
    <w:basedOn w:val="DefaultParagraphFont"/>
    <w:uiPriority w:val="99"/>
    <w:unhideWhenUsed/>
    <w:rsid w:val="00B24A7E"/>
    <w:rPr>
      <w:color w:val="0000FF" w:themeColor="hyperlink"/>
      <w:u w:val="single"/>
    </w:rPr>
  </w:style>
  <w:style w:type="paragraph" w:styleId="ListParagraph">
    <w:name w:val="List Paragraph"/>
    <w:basedOn w:val="Normal"/>
    <w:uiPriority w:val="34"/>
    <w:qFormat/>
    <w:rsid w:val="00B2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s592@hunter.cuny.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apta.org/Licensure/" TargetMode="External"/><Relationship Id="rId8" Type="http://schemas.openxmlformats.org/officeDocument/2006/relationships/hyperlink" Target="http://www.nypta.org/?84" TargetMode="External"/><Relationship Id="rId9" Type="http://schemas.openxmlformats.org/officeDocument/2006/relationships/hyperlink" Target="mailto:ns592@hunter.cuny.edu" TargetMode="External"/><Relationship Id="rId10" Type="http://schemas.openxmlformats.org/officeDocument/2006/relationships/hyperlink" Target="mailto:ns592@hu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470</Words>
  <Characters>2681</Characters>
  <Application>Microsoft Macintosh Word</Application>
  <DocSecurity>0</DocSecurity>
  <Lines>22</Lines>
  <Paragraphs>6</Paragraphs>
  <ScaleCrop>false</ScaleCrop>
  <Company>Hunter College</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Silberman</dc:creator>
  <cp:keywords/>
  <dc:description/>
  <cp:lastModifiedBy>Nicki Silberman</cp:lastModifiedBy>
  <cp:revision>1</cp:revision>
  <dcterms:created xsi:type="dcterms:W3CDTF">2017-05-10T14:24:00Z</dcterms:created>
  <dcterms:modified xsi:type="dcterms:W3CDTF">2017-05-10T15:52:00Z</dcterms:modified>
</cp:coreProperties>
</file>