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4912" w14:textId="135540CD" w:rsidR="004838E9" w:rsidRPr="00934B2F" w:rsidRDefault="00934B2F" w:rsidP="00F1227B">
      <w:pPr>
        <w:spacing w:after="240" w:line="240" w:lineRule="auto"/>
        <w:jc w:val="center"/>
        <w:rPr>
          <w:sz w:val="24"/>
          <w:szCs w:val="24"/>
          <w:u w:val="single"/>
        </w:rPr>
      </w:pPr>
      <w:r w:rsidRPr="00934B2F">
        <w:rPr>
          <w:sz w:val="24"/>
          <w:szCs w:val="24"/>
          <w:u w:val="single"/>
        </w:rPr>
        <w:t xml:space="preserve">Hunter College </w:t>
      </w:r>
      <w:r w:rsidR="003B7471">
        <w:rPr>
          <w:sz w:val="24"/>
          <w:szCs w:val="24"/>
          <w:u w:val="single"/>
        </w:rPr>
        <w:t>Faculty Senate</w:t>
      </w:r>
      <w:r w:rsidR="003C6C94" w:rsidRPr="00934B2F">
        <w:rPr>
          <w:sz w:val="24"/>
          <w:szCs w:val="24"/>
          <w:u w:val="single"/>
        </w:rPr>
        <w:t xml:space="preserve">/Office of Assessment </w:t>
      </w:r>
    </w:p>
    <w:p w14:paraId="4A4DEB17" w14:textId="32AE247E" w:rsidR="004838E9" w:rsidRPr="00F1227B" w:rsidRDefault="003C6C94" w:rsidP="00F1227B">
      <w:pPr>
        <w:spacing w:after="240" w:line="240" w:lineRule="auto"/>
        <w:jc w:val="center"/>
        <w:rPr>
          <w:i/>
          <w:sz w:val="24"/>
          <w:szCs w:val="24"/>
        </w:rPr>
      </w:pPr>
      <w:r w:rsidRPr="00F1227B">
        <w:rPr>
          <w:i/>
          <w:sz w:val="24"/>
          <w:szCs w:val="24"/>
        </w:rPr>
        <w:t xml:space="preserve">Template for </w:t>
      </w:r>
      <w:r w:rsidR="000741D3">
        <w:rPr>
          <w:i/>
          <w:sz w:val="24"/>
          <w:szCs w:val="24"/>
        </w:rPr>
        <w:t xml:space="preserve">CUNY </w:t>
      </w:r>
      <w:r w:rsidR="00D629CA">
        <w:rPr>
          <w:i/>
          <w:sz w:val="24"/>
          <w:szCs w:val="24"/>
        </w:rPr>
        <w:t>Common Core</w:t>
      </w:r>
      <w:r w:rsidR="000741D3">
        <w:rPr>
          <w:i/>
          <w:sz w:val="24"/>
          <w:szCs w:val="24"/>
        </w:rPr>
        <w:t>/</w:t>
      </w:r>
      <w:r w:rsidR="00934B2F" w:rsidRPr="00F1227B">
        <w:rPr>
          <w:i/>
          <w:sz w:val="24"/>
          <w:szCs w:val="24"/>
        </w:rPr>
        <w:t>General Education</w:t>
      </w:r>
      <w:r w:rsidRPr="00F1227B">
        <w:rPr>
          <w:i/>
          <w:sz w:val="24"/>
          <w:szCs w:val="24"/>
        </w:rPr>
        <w:t xml:space="preserve"> Lear</w:t>
      </w:r>
      <w:r w:rsidR="00F1227B" w:rsidRPr="00F1227B">
        <w:rPr>
          <w:i/>
          <w:sz w:val="24"/>
          <w:szCs w:val="24"/>
        </w:rPr>
        <w:t>ning Outcomes Assessment Reports</w:t>
      </w:r>
    </w:p>
    <w:p w14:paraId="0F7FAD18" w14:textId="7D0EAF09" w:rsidR="004838E9" w:rsidRPr="00934B2F" w:rsidRDefault="00AA43CF">
      <w:pPr>
        <w:jc w:val="center"/>
        <w:rPr>
          <w:b/>
          <w:sz w:val="24"/>
          <w:szCs w:val="24"/>
        </w:rPr>
      </w:pPr>
      <w:r>
        <w:rPr>
          <w:b/>
          <w:sz w:val="24"/>
          <w:szCs w:val="24"/>
        </w:rPr>
        <w:t xml:space="preserve">United States </w:t>
      </w:r>
      <w:r w:rsidR="00C31EF0">
        <w:rPr>
          <w:b/>
          <w:sz w:val="24"/>
          <w:szCs w:val="24"/>
        </w:rPr>
        <w:t xml:space="preserve">Experience </w:t>
      </w:r>
      <w:r>
        <w:rPr>
          <w:b/>
          <w:sz w:val="24"/>
          <w:szCs w:val="24"/>
        </w:rPr>
        <w:t>in its Diversity</w:t>
      </w:r>
      <w:r w:rsidR="003B7471">
        <w:rPr>
          <w:b/>
          <w:sz w:val="24"/>
          <w:szCs w:val="24"/>
        </w:rPr>
        <w:t xml:space="preserve"> </w:t>
      </w:r>
      <w:r w:rsidR="00934B2F" w:rsidRPr="00934B2F">
        <w:rPr>
          <w:b/>
          <w:sz w:val="24"/>
          <w:szCs w:val="24"/>
        </w:rPr>
        <w:t>Assessment,</w:t>
      </w:r>
      <w:r w:rsidR="003B7471">
        <w:rPr>
          <w:b/>
          <w:sz w:val="24"/>
          <w:szCs w:val="24"/>
        </w:rPr>
        <w:t xml:space="preserve"> Fall 202</w:t>
      </w:r>
      <w:r w:rsidR="005A6CE1">
        <w:rPr>
          <w:b/>
          <w:sz w:val="24"/>
          <w:szCs w:val="24"/>
        </w:rPr>
        <w:t>3</w:t>
      </w:r>
    </w:p>
    <w:p w14:paraId="30203109" w14:textId="5CA51976" w:rsidR="004838E9" w:rsidRDefault="003C6C94">
      <w:pPr>
        <w:rPr>
          <w:sz w:val="24"/>
          <w:szCs w:val="24"/>
        </w:rPr>
      </w:pPr>
      <w:r>
        <w:rPr>
          <w:sz w:val="24"/>
          <w:szCs w:val="24"/>
        </w:rPr>
        <w:t>Prepared by_____________________________________</w:t>
      </w:r>
      <w:r w:rsidR="000D1C98">
        <w:rPr>
          <w:sz w:val="24"/>
          <w:szCs w:val="24"/>
        </w:rPr>
        <w:t>____</w:t>
      </w:r>
      <w:r>
        <w:rPr>
          <w:sz w:val="24"/>
          <w:szCs w:val="24"/>
        </w:rPr>
        <w:t xml:space="preserve">___ </w:t>
      </w:r>
      <w:r w:rsidR="000D1C98">
        <w:rPr>
          <w:sz w:val="24"/>
          <w:szCs w:val="24"/>
        </w:rPr>
        <w:tab/>
      </w:r>
      <w:r>
        <w:rPr>
          <w:sz w:val="24"/>
          <w:szCs w:val="24"/>
        </w:rPr>
        <w:t>Dept</w:t>
      </w:r>
      <w:r w:rsidR="00EB7FCD">
        <w:rPr>
          <w:sz w:val="24"/>
          <w:szCs w:val="24"/>
        </w:rPr>
        <w:t>.</w:t>
      </w:r>
      <w:r w:rsidR="000D1C98">
        <w:rPr>
          <w:sz w:val="24"/>
          <w:szCs w:val="24"/>
        </w:rPr>
        <w:t>/Program</w:t>
      </w:r>
      <w:r>
        <w:rPr>
          <w:sz w:val="24"/>
          <w:szCs w:val="24"/>
        </w:rPr>
        <w:t>_______________</w:t>
      </w:r>
      <w:r w:rsidR="000D1C98">
        <w:rPr>
          <w:sz w:val="24"/>
          <w:szCs w:val="24"/>
        </w:rPr>
        <w:t>__________________________</w:t>
      </w:r>
      <w:r>
        <w:rPr>
          <w:sz w:val="24"/>
          <w:szCs w:val="24"/>
        </w:rPr>
        <w:t xml:space="preserve">______ </w:t>
      </w:r>
    </w:p>
    <w:p w14:paraId="194E88C4" w14:textId="1491620F" w:rsidR="00154D29" w:rsidRDefault="000741D3" w:rsidP="00943398">
      <w:pPr>
        <w:spacing w:after="80" w:line="240" w:lineRule="auto"/>
        <w:rPr>
          <w:sz w:val="24"/>
          <w:szCs w:val="24"/>
          <w:u w:val="single"/>
        </w:rPr>
      </w:pPr>
      <w:r>
        <w:t xml:space="preserve">This report is designed for use with the </w:t>
      </w:r>
      <w:r w:rsidR="00AA43CF">
        <w:t xml:space="preserve">U.S. </w:t>
      </w:r>
      <w:r w:rsidR="00C31EF0">
        <w:t xml:space="preserve">Experience </w:t>
      </w:r>
      <w:r w:rsidR="00AA43CF">
        <w:t>in its Diversity</w:t>
      </w:r>
      <w:r>
        <w:t xml:space="preserve"> rubric provided to you separately</w:t>
      </w:r>
      <w:r w:rsidR="00B75DFD">
        <w:t>, and appended to this report template</w:t>
      </w:r>
      <w:r>
        <w:t>. This assessment is part of the 5-year plan developed by the Hunter Facu</w:t>
      </w:r>
      <w:r w:rsidR="00D629CA">
        <w:t xml:space="preserve">lty Senate, to assess all of Hunter’s General Education outcomes, </w:t>
      </w:r>
      <w:r w:rsidR="003E3E20">
        <w:t>i</w:t>
      </w:r>
      <w:r w:rsidR="00D629CA">
        <w:t>ncluding</w:t>
      </w:r>
      <w:r w:rsidR="00AA43CF">
        <w:t xml:space="preserve"> </w:t>
      </w:r>
      <w:r w:rsidR="007629E4">
        <w:t xml:space="preserve">those for </w:t>
      </w:r>
      <w:r w:rsidR="00AA43CF">
        <w:t>U.S.</w:t>
      </w:r>
      <w:r w:rsidR="00C31EF0">
        <w:t xml:space="preserve"> Experience</w:t>
      </w:r>
      <w:r w:rsidR="00AA43CF">
        <w:t xml:space="preserve"> in its Diversity</w:t>
      </w:r>
      <w:r>
        <w:t xml:space="preserve">. </w:t>
      </w:r>
      <w:r w:rsidR="00154D29">
        <w:t xml:space="preserve">Please submit this report to the Director of Assessment by </w:t>
      </w:r>
      <w:r w:rsidR="005A6CE1">
        <w:t>January 31, 2024.</w:t>
      </w:r>
      <w:r w:rsidR="0012157A">
        <w:t xml:space="preserve"> </w:t>
      </w:r>
      <w:r w:rsidR="00154D29">
        <w:t xml:space="preserve">If you have questions or need assistance, please contact Joel Bloom at </w:t>
      </w:r>
      <w:hyperlink r:id="rId7" w:history="1">
        <w:r w:rsidR="00154D29" w:rsidRPr="00D37443">
          <w:rPr>
            <w:rStyle w:val="Hyperlink"/>
          </w:rPr>
          <w:t>joel.bloom@hunter.cuny.edu</w:t>
        </w:r>
      </w:hyperlink>
      <w:r w:rsidR="00154D29">
        <w:t>.</w:t>
      </w:r>
    </w:p>
    <w:p w14:paraId="5E05EC67" w14:textId="6BD30408" w:rsidR="004838E9" w:rsidRPr="00154D29" w:rsidRDefault="003C6C94" w:rsidP="00943398">
      <w:pPr>
        <w:spacing w:after="80" w:line="240" w:lineRule="auto"/>
      </w:pPr>
      <w:r w:rsidRPr="00154D29">
        <w:rPr>
          <w:u w:val="single"/>
        </w:rPr>
        <w:t>I. Direct</w:t>
      </w:r>
      <w:r w:rsidRPr="00154D29">
        <w:rPr>
          <w:i/>
          <w:u w:val="single"/>
        </w:rPr>
        <w:t xml:space="preserve"> </w:t>
      </w:r>
      <w:r w:rsidRPr="00154D29">
        <w:rPr>
          <w:u w:val="single"/>
        </w:rPr>
        <w:t>Assessment of Learning Outcomes</w:t>
      </w:r>
      <w:r w:rsidRPr="00154D29">
        <w:t xml:space="preserve">   </w:t>
      </w:r>
    </w:p>
    <w:p w14:paraId="54B00F68" w14:textId="19DF7253" w:rsidR="00F1227B" w:rsidRDefault="00F1227B" w:rsidP="00943398">
      <w:pPr>
        <w:pStyle w:val="ListParagraph"/>
        <w:numPr>
          <w:ilvl w:val="0"/>
          <w:numId w:val="1"/>
        </w:numPr>
        <w:spacing w:after="0" w:line="240" w:lineRule="auto"/>
        <w:contextualSpacing w:val="0"/>
      </w:pPr>
      <w:r>
        <w:t>Please note that, while we ask you to show the course or program learning outcomes associated with the relevant Gen</w:t>
      </w:r>
      <w:r w:rsidR="003B7471">
        <w:t>eral</w:t>
      </w:r>
      <w:r>
        <w:t xml:space="preserve"> Ed</w:t>
      </w:r>
      <w:r w:rsidR="003B7471">
        <w:t>ucation</w:t>
      </w:r>
      <w:r>
        <w:t xml:space="preserve"> outcome,</w:t>
      </w:r>
      <w:r w:rsidR="00943398">
        <w:t xml:space="preserve"> </w:t>
      </w:r>
      <w:r w:rsidR="00943398" w:rsidRPr="00154D29">
        <w:rPr>
          <w:u w:val="single"/>
        </w:rPr>
        <w:t xml:space="preserve">we are asking you to assess student learning with regard to the </w:t>
      </w:r>
      <w:r w:rsidR="007629E4" w:rsidRPr="00154D29">
        <w:rPr>
          <w:u w:val="single"/>
        </w:rPr>
        <w:t>Gen</w:t>
      </w:r>
      <w:r w:rsidR="007629E4">
        <w:rPr>
          <w:u w:val="single"/>
        </w:rPr>
        <w:t>eral</w:t>
      </w:r>
      <w:r w:rsidR="007629E4" w:rsidRPr="00154D29">
        <w:rPr>
          <w:u w:val="single"/>
        </w:rPr>
        <w:t xml:space="preserve"> Ed</w:t>
      </w:r>
      <w:r w:rsidR="007629E4">
        <w:rPr>
          <w:u w:val="single"/>
        </w:rPr>
        <w:t>ucation</w:t>
      </w:r>
      <w:r w:rsidR="007629E4" w:rsidRPr="00154D29">
        <w:rPr>
          <w:u w:val="single"/>
        </w:rPr>
        <w:t xml:space="preserve"> </w:t>
      </w:r>
      <w:r w:rsidRPr="00154D29">
        <w:rPr>
          <w:u w:val="single"/>
        </w:rPr>
        <w:t>outco</w:t>
      </w:r>
      <w:r w:rsidR="00943398" w:rsidRPr="00154D29">
        <w:rPr>
          <w:u w:val="single"/>
        </w:rPr>
        <w:t>mes, not the course or program outcomes</w:t>
      </w:r>
      <w:r w:rsidRPr="00154D29">
        <w:rPr>
          <w:u w:val="single"/>
        </w:rPr>
        <w:t>.</w:t>
      </w:r>
      <w:r>
        <w:t xml:space="preserve"> </w:t>
      </w:r>
    </w:p>
    <w:p w14:paraId="03B2C089" w14:textId="7E0C3A4E" w:rsidR="00943398" w:rsidRDefault="00154D29" w:rsidP="00943398">
      <w:pPr>
        <w:pStyle w:val="ListParagraph"/>
        <w:numPr>
          <w:ilvl w:val="0"/>
          <w:numId w:val="1"/>
        </w:numPr>
        <w:spacing w:after="0" w:line="240" w:lineRule="auto"/>
        <w:contextualSpacing w:val="0"/>
      </w:pPr>
      <w:r>
        <w:t xml:space="preserve">Please assess the </w:t>
      </w:r>
      <w:r w:rsidR="007629E4">
        <w:t xml:space="preserve">General Education </w:t>
      </w:r>
      <w:r>
        <w:t xml:space="preserve">outcomes using the </w:t>
      </w:r>
      <w:r w:rsidR="00943398">
        <w:t>rubric</w:t>
      </w:r>
      <w:r>
        <w:t xml:space="preserve"> provided</w:t>
      </w:r>
      <w:r w:rsidR="0035479F">
        <w:t xml:space="preserve"> for at least 50 students</w:t>
      </w:r>
      <w:r w:rsidR="005A6CE1">
        <w:t xml:space="preserve">, </w:t>
      </w:r>
      <w:bookmarkStart w:id="0" w:name="_Hlk145068829"/>
      <w:r w:rsidR="005A6CE1">
        <w:t>making sure to include results from all four rows of the rubric</w:t>
      </w:r>
      <w:r w:rsidR="006246D0">
        <w:t>.</w:t>
      </w:r>
    </w:p>
    <w:bookmarkEnd w:id="0"/>
    <w:p w14:paraId="1D67D1C8" w14:textId="12D1876C" w:rsidR="00F1227B" w:rsidRDefault="00943398" w:rsidP="00943398">
      <w:pPr>
        <w:pStyle w:val="ListParagraph"/>
        <w:numPr>
          <w:ilvl w:val="0"/>
          <w:numId w:val="1"/>
        </w:numPr>
        <w:spacing w:after="80" w:line="240" w:lineRule="auto"/>
        <w:contextualSpacing w:val="0"/>
      </w:pPr>
      <w:r>
        <w:t>Please insert</w:t>
      </w:r>
      <w:r w:rsidRPr="00934B2F">
        <w:t xml:space="preserve"> </w:t>
      </w:r>
      <w:r w:rsidRPr="00943398">
        <w:rPr>
          <w:i/>
        </w:rPr>
        <w:t xml:space="preserve">the </w:t>
      </w:r>
      <w:r w:rsidRPr="00943398">
        <w:rPr>
          <w:b/>
          <w:i/>
        </w:rPr>
        <w:t>numbers</w:t>
      </w:r>
      <w:r w:rsidRPr="00943398">
        <w:rPr>
          <w:i/>
        </w:rPr>
        <w:t xml:space="preserve"> of students falling into each performance level</w:t>
      </w:r>
      <w:r w:rsidRPr="00934B2F">
        <w:t xml:space="preserve"> in the following chart.  </w:t>
      </w: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2880"/>
        <w:gridCol w:w="1620"/>
        <w:gridCol w:w="943"/>
        <w:gridCol w:w="1368"/>
        <w:gridCol w:w="1368"/>
        <w:gridCol w:w="1368"/>
        <w:gridCol w:w="1523"/>
      </w:tblGrid>
      <w:tr w:rsidR="004838E9" w14:paraId="692839DC" w14:textId="77777777" w:rsidTr="00C31EF0">
        <w:tc>
          <w:tcPr>
            <w:tcW w:w="3325" w:type="dxa"/>
            <w:shd w:val="clear" w:color="auto" w:fill="D9D9D9"/>
            <w:vAlign w:val="center"/>
          </w:tcPr>
          <w:p w14:paraId="76044AED" w14:textId="56EF7298" w:rsidR="000D1C98" w:rsidRDefault="00AA43CF" w:rsidP="000D1C98">
            <w:pPr>
              <w:jc w:val="center"/>
              <w:rPr>
                <w:rFonts w:asciiTheme="majorHAnsi" w:hAnsiTheme="majorHAnsi" w:cstheme="majorHAnsi"/>
                <w:b/>
              </w:rPr>
            </w:pPr>
            <w:r>
              <w:rPr>
                <w:rFonts w:asciiTheme="majorHAnsi" w:hAnsiTheme="majorHAnsi" w:cstheme="majorHAnsi"/>
                <w:b/>
              </w:rPr>
              <w:t>U.S.</w:t>
            </w:r>
            <w:r w:rsidR="00C31EF0">
              <w:rPr>
                <w:rFonts w:asciiTheme="majorHAnsi" w:hAnsiTheme="majorHAnsi" w:cstheme="majorHAnsi"/>
                <w:b/>
              </w:rPr>
              <w:t xml:space="preserve"> Experience</w:t>
            </w:r>
            <w:r>
              <w:rPr>
                <w:rFonts w:asciiTheme="majorHAnsi" w:hAnsiTheme="majorHAnsi" w:cstheme="majorHAnsi"/>
                <w:b/>
              </w:rPr>
              <w:t xml:space="preserve"> in its Diversity</w:t>
            </w:r>
          </w:p>
          <w:p w14:paraId="6D2C859D" w14:textId="23079C4F" w:rsidR="004838E9" w:rsidRPr="00154D29" w:rsidRDefault="000D1C98" w:rsidP="000D1C98">
            <w:pPr>
              <w:jc w:val="center"/>
              <w:rPr>
                <w:rFonts w:asciiTheme="majorHAnsi" w:hAnsiTheme="majorHAnsi" w:cstheme="majorHAnsi"/>
                <w:b/>
              </w:rPr>
            </w:pPr>
            <w:r>
              <w:rPr>
                <w:rFonts w:asciiTheme="majorHAnsi" w:hAnsiTheme="majorHAnsi" w:cstheme="majorHAnsi"/>
                <w:b/>
              </w:rPr>
              <w:t xml:space="preserve">General Education </w:t>
            </w:r>
            <w:r w:rsidR="00934B2F" w:rsidRPr="00154D29">
              <w:rPr>
                <w:rFonts w:asciiTheme="majorHAnsi" w:hAnsiTheme="majorHAnsi" w:cstheme="majorHAnsi"/>
                <w:b/>
              </w:rPr>
              <w:t>Outcome</w:t>
            </w:r>
          </w:p>
        </w:tc>
        <w:tc>
          <w:tcPr>
            <w:tcW w:w="2880" w:type="dxa"/>
            <w:shd w:val="clear" w:color="auto" w:fill="D9D9D9"/>
            <w:vAlign w:val="center"/>
          </w:tcPr>
          <w:p w14:paraId="600EB6D1" w14:textId="20C4D4AF" w:rsidR="004838E9" w:rsidRPr="00154D29" w:rsidRDefault="00F1227B" w:rsidP="00AA43CF">
            <w:pPr>
              <w:jc w:val="center"/>
              <w:rPr>
                <w:rFonts w:asciiTheme="majorHAnsi" w:hAnsiTheme="majorHAnsi" w:cstheme="majorHAnsi"/>
                <w:b/>
              </w:rPr>
            </w:pPr>
            <w:bookmarkStart w:id="1" w:name="_gjdgxs" w:colFirst="0" w:colLast="0"/>
            <w:bookmarkEnd w:id="1"/>
            <w:r w:rsidRPr="00154D29">
              <w:rPr>
                <w:rFonts w:asciiTheme="majorHAnsi" w:hAnsiTheme="majorHAnsi" w:cstheme="majorHAnsi"/>
                <w:b/>
              </w:rPr>
              <w:t>Course or Program</w:t>
            </w:r>
            <w:r w:rsidR="00934B2F" w:rsidRPr="00154D29">
              <w:rPr>
                <w:rFonts w:asciiTheme="majorHAnsi" w:hAnsiTheme="majorHAnsi" w:cstheme="majorHAnsi"/>
                <w:b/>
              </w:rPr>
              <w:t xml:space="preserve"> </w:t>
            </w:r>
            <w:r w:rsidR="003C6C94" w:rsidRPr="00154D29">
              <w:rPr>
                <w:rFonts w:asciiTheme="majorHAnsi" w:hAnsiTheme="majorHAnsi" w:cstheme="majorHAnsi"/>
                <w:b/>
              </w:rPr>
              <w:t>Outcome</w:t>
            </w:r>
            <w:r w:rsidR="000D1C98">
              <w:rPr>
                <w:rFonts w:asciiTheme="majorHAnsi" w:hAnsiTheme="majorHAnsi" w:cstheme="majorHAnsi"/>
                <w:b/>
              </w:rPr>
              <w:t>(s)</w:t>
            </w:r>
            <w:r w:rsidR="00C31EF0">
              <w:rPr>
                <w:rFonts w:asciiTheme="majorHAnsi" w:hAnsiTheme="majorHAnsi" w:cstheme="majorHAnsi"/>
                <w:b/>
              </w:rPr>
              <w:t xml:space="preserve"> Associated with </w:t>
            </w:r>
            <w:r w:rsidR="00AA43CF">
              <w:rPr>
                <w:rFonts w:asciiTheme="majorHAnsi" w:hAnsiTheme="majorHAnsi" w:cstheme="majorHAnsi"/>
                <w:b/>
              </w:rPr>
              <w:t>U.S.</w:t>
            </w:r>
            <w:r w:rsidR="00C31EF0">
              <w:rPr>
                <w:rFonts w:asciiTheme="majorHAnsi" w:hAnsiTheme="majorHAnsi" w:cstheme="majorHAnsi"/>
                <w:b/>
              </w:rPr>
              <w:t xml:space="preserve"> Experience</w:t>
            </w:r>
            <w:r w:rsidR="00AA43CF">
              <w:rPr>
                <w:rFonts w:asciiTheme="majorHAnsi" w:hAnsiTheme="majorHAnsi" w:cstheme="majorHAnsi"/>
                <w:b/>
              </w:rPr>
              <w:t xml:space="preserve"> in its Diversity </w:t>
            </w:r>
            <w:r w:rsidR="000D1C98">
              <w:rPr>
                <w:rFonts w:asciiTheme="majorHAnsi" w:hAnsiTheme="majorHAnsi" w:cstheme="majorHAnsi"/>
                <w:b/>
              </w:rPr>
              <w:t>Outcome</w:t>
            </w:r>
          </w:p>
        </w:tc>
        <w:tc>
          <w:tcPr>
            <w:tcW w:w="1620" w:type="dxa"/>
            <w:shd w:val="clear" w:color="auto" w:fill="D9D9D9"/>
            <w:vAlign w:val="center"/>
          </w:tcPr>
          <w:p w14:paraId="2F886796" w14:textId="77777777" w:rsidR="004838E9" w:rsidRPr="00154D29" w:rsidRDefault="003C6C94" w:rsidP="001926AF">
            <w:pPr>
              <w:jc w:val="center"/>
              <w:rPr>
                <w:rFonts w:asciiTheme="majorHAnsi" w:hAnsiTheme="majorHAnsi" w:cstheme="majorHAnsi"/>
                <w:b/>
              </w:rPr>
            </w:pPr>
            <w:r w:rsidRPr="00154D29">
              <w:rPr>
                <w:rFonts w:asciiTheme="majorHAnsi" w:hAnsiTheme="majorHAnsi" w:cstheme="majorHAnsi"/>
                <w:b/>
              </w:rPr>
              <w:t>Course Name and Number</w:t>
            </w:r>
          </w:p>
        </w:tc>
        <w:tc>
          <w:tcPr>
            <w:tcW w:w="943" w:type="dxa"/>
            <w:tcBorders>
              <w:bottom w:val="single" w:sz="4" w:space="0" w:color="000000"/>
            </w:tcBorders>
            <w:shd w:val="clear" w:color="auto" w:fill="D9D9D9"/>
            <w:vAlign w:val="center"/>
          </w:tcPr>
          <w:p w14:paraId="1EFAC268" w14:textId="77777777" w:rsidR="004838E9" w:rsidRPr="00154D29" w:rsidRDefault="003C6C94" w:rsidP="001926AF">
            <w:pPr>
              <w:jc w:val="center"/>
              <w:rPr>
                <w:rFonts w:asciiTheme="majorHAnsi" w:hAnsiTheme="majorHAnsi" w:cstheme="majorHAnsi"/>
                <w:b/>
              </w:rPr>
            </w:pPr>
            <w:r w:rsidRPr="00154D29">
              <w:rPr>
                <w:rFonts w:asciiTheme="majorHAnsi" w:hAnsiTheme="majorHAnsi" w:cstheme="majorHAnsi"/>
                <w:b/>
              </w:rPr>
              <w:t>Sample Size</w:t>
            </w:r>
          </w:p>
        </w:tc>
        <w:tc>
          <w:tcPr>
            <w:tcW w:w="1368" w:type="dxa"/>
            <w:tcBorders>
              <w:bottom w:val="single" w:sz="4" w:space="0" w:color="000000"/>
            </w:tcBorders>
            <w:shd w:val="clear" w:color="auto" w:fill="D9D9D9"/>
            <w:vAlign w:val="center"/>
          </w:tcPr>
          <w:p w14:paraId="1500CC40" w14:textId="11CF7692" w:rsidR="004838E9" w:rsidRPr="00154D29" w:rsidRDefault="008726E1" w:rsidP="001926AF">
            <w:pPr>
              <w:jc w:val="center"/>
              <w:rPr>
                <w:rFonts w:asciiTheme="majorHAnsi" w:hAnsiTheme="majorHAnsi" w:cstheme="majorHAnsi"/>
                <w:b/>
              </w:rPr>
            </w:pPr>
            <w:r>
              <w:rPr>
                <w:rFonts w:asciiTheme="majorHAnsi" w:hAnsiTheme="majorHAnsi" w:cstheme="majorHAnsi"/>
                <w:b/>
              </w:rPr>
              <w:t>Number</w:t>
            </w:r>
            <w:r w:rsidR="000D1C98">
              <w:rPr>
                <w:rFonts w:asciiTheme="majorHAnsi" w:hAnsiTheme="majorHAnsi" w:cstheme="majorHAnsi"/>
                <w:b/>
              </w:rPr>
              <w:t>:</w:t>
            </w:r>
            <w:r>
              <w:rPr>
                <w:rFonts w:asciiTheme="majorHAnsi" w:hAnsiTheme="majorHAnsi" w:cstheme="majorHAnsi"/>
                <w:b/>
              </w:rPr>
              <w:t xml:space="preserve"> </w:t>
            </w:r>
            <w:r w:rsidR="003C6C94" w:rsidRPr="00154D29">
              <w:rPr>
                <w:rFonts w:asciiTheme="majorHAnsi" w:hAnsiTheme="majorHAnsi" w:cstheme="majorHAnsi"/>
                <w:b/>
              </w:rPr>
              <w:t>Exceeds Expectations</w:t>
            </w:r>
          </w:p>
        </w:tc>
        <w:tc>
          <w:tcPr>
            <w:tcW w:w="1368" w:type="dxa"/>
            <w:tcBorders>
              <w:bottom w:val="single" w:sz="4" w:space="0" w:color="000000"/>
            </w:tcBorders>
            <w:shd w:val="clear" w:color="auto" w:fill="D9D9D9"/>
            <w:vAlign w:val="center"/>
          </w:tcPr>
          <w:p w14:paraId="5AA87D21" w14:textId="70DFF2F1" w:rsidR="004838E9" w:rsidRPr="00154D29" w:rsidRDefault="000D1C98" w:rsidP="001926AF">
            <w:pPr>
              <w:jc w:val="center"/>
              <w:rPr>
                <w:rFonts w:asciiTheme="majorHAnsi" w:hAnsiTheme="majorHAnsi" w:cstheme="majorHAnsi"/>
                <w:b/>
              </w:rPr>
            </w:pPr>
            <w:r>
              <w:rPr>
                <w:rFonts w:asciiTheme="majorHAnsi" w:hAnsiTheme="majorHAnsi" w:cstheme="majorHAnsi"/>
                <w:b/>
              </w:rPr>
              <w:t xml:space="preserve">Number: </w:t>
            </w:r>
            <w:r w:rsidR="003C6C94" w:rsidRPr="00154D29">
              <w:rPr>
                <w:rFonts w:asciiTheme="majorHAnsi" w:hAnsiTheme="majorHAnsi" w:cstheme="majorHAnsi"/>
                <w:b/>
              </w:rPr>
              <w:t>Meets Expectations</w:t>
            </w:r>
          </w:p>
        </w:tc>
        <w:tc>
          <w:tcPr>
            <w:tcW w:w="1368" w:type="dxa"/>
            <w:tcBorders>
              <w:bottom w:val="single" w:sz="4" w:space="0" w:color="000000"/>
            </w:tcBorders>
            <w:shd w:val="clear" w:color="auto" w:fill="D9D9D9"/>
            <w:vAlign w:val="center"/>
          </w:tcPr>
          <w:p w14:paraId="0CD53894" w14:textId="5A77F52B" w:rsidR="004838E9" w:rsidRPr="00154D29" w:rsidRDefault="008726E1" w:rsidP="008726E1">
            <w:pPr>
              <w:jc w:val="center"/>
              <w:rPr>
                <w:rFonts w:asciiTheme="majorHAnsi" w:hAnsiTheme="majorHAnsi" w:cstheme="majorHAnsi"/>
                <w:b/>
              </w:rPr>
            </w:pPr>
            <w:r>
              <w:rPr>
                <w:rFonts w:asciiTheme="majorHAnsi" w:hAnsiTheme="majorHAnsi" w:cstheme="majorHAnsi"/>
                <w:b/>
              </w:rPr>
              <w:t>Number</w:t>
            </w:r>
            <w:r w:rsidR="000D1C98">
              <w:rPr>
                <w:rFonts w:asciiTheme="majorHAnsi" w:hAnsiTheme="majorHAnsi" w:cstheme="majorHAnsi"/>
                <w:b/>
              </w:rPr>
              <w:t>:</w:t>
            </w:r>
            <w:r>
              <w:rPr>
                <w:rFonts w:asciiTheme="majorHAnsi" w:hAnsiTheme="majorHAnsi" w:cstheme="majorHAnsi"/>
                <w:b/>
              </w:rPr>
              <w:t xml:space="preserve"> </w:t>
            </w:r>
            <w:r w:rsidR="003C6C94" w:rsidRPr="00154D29">
              <w:rPr>
                <w:rFonts w:asciiTheme="majorHAnsi" w:hAnsiTheme="majorHAnsi" w:cstheme="majorHAnsi"/>
                <w:b/>
              </w:rPr>
              <w:t>Approaches Expectations</w:t>
            </w:r>
          </w:p>
        </w:tc>
        <w:tc>
          <w:tcPr>
            <w:tcW w:w="1523" w:type="dxa"/>
            <w:tcBorders>
              <w:bottom w:val="single" w:sz="4" w:space="0" w:color="000000"/>
            </w:tcBorders>
            <w:shd w:val="clear" w:color="auto" w:fill="D9D9D9"/>
            <w:vAlign w:val="center"/>
          </w:tcPr>
          <w:p w14:paraId="0CFFE1FA" w14:textId="77777777" w:rsidR="000D1C98" w:rsidRDefault="000D1C98" w:rsidP="001926AF">
            <w:pPr>
              <w:jc w:val="center"/>
              <w:rPr>
                <w:rFonts w:asciiTheme="majorHAnsi" w:hAnsiTheme="majorHAnsi" w:cstheme="majorHAnsi"/>
                <w:b/>
              </w:rPr>
            </w:pPr>
            <w:r>
              <w:rPr>
                <w:rFonts w:asciiTheme="majorHAnsi" w:hAnsiTheme="majorHAnsi" w:cstheme="majorHAnsi"/>
                <w:b/>
              </w:rPr>
              <w:t>Number:</w:t>
            </w:r>
          </w:p>
          <w:p w14:paraId="6AE83438" w14:textId="35976B65" w:rsidR="004838E9" w:rsidRPr="00154D29" w:rsidRDefault="000D1C98" w:rsidP="001926AF">
            <w:pPr>
              <w:jc w:val="center"/>
              <w:rPr>
                <w:rFonts w:asciiTheme="majorHAnsi" w:hAnsiTheme="majorHAnsi" w:cstheme="majorHAnsi"/>
                <w:b/>
              </w:rPr>
            </w:pPr>
            <w:r>
              <w:rPr>
                <w:rFonts w:asciiTheme="majorHAnsi" w:hAnsiTheme="majorHAnsi" w:cstheme="majorHAnsi"/>
                <w:b/>
              </w:rPr>
              <w:t xml:space="preserve"> </w:t>
            </w:r>
            <w:r w:rsidR="003C6C94" w:rsidRPr="00154D29">
              <w:rPr>
                <w:rFonts w:asciiTheme="majorHAnsi" w:hAnsiTheme="majorHAnsi" w:cstheme="majorHAnsi"/>
                <w:b/>
              </w:rPr>
              <w:t>Does Not Meet Expectations</w:t>
            </w:r>
          </w:p>
        </w:tc>
      </w:tr>
      <w:tr w:rsidR="004838E9" w14:paraId="755B5A9B" w14:textId="77777777" w:rsidTr="00C31EF0">
        <w:tc>
          <w:tcPr>
            <w:tcW w:w="3325" w:type="dxa"/>
          </w:tcPr>
          <w:p w14:paraId="1FE1087C" w14:textId="4F588527" w:rsidR="004838E9" w:rsidRPr="00154D29" w:rsidRDefault="00AA43CF">
            <w:pPr>
              <w:rPr>
                <w:rFonts w:asciiTheme="majorHAnsi" w:hAnsiTheme="majorHAnsi" w:cstheme="majorHAnsi"/>
                <w:sz w:val="21"/>
                <w:szCs w:val="21"/>
                <w:u w:val="single"/>
              </w:rPr>
            </w:pPr>
            <w:r w:rsidRPr="00AA43CF">
              <w:rPr>
                <w:rFonts w:asciiTheme="majorHAnsi" w:hAnsiTheme="majorHAnsi" w:cstheme="majorHAnsi"/>
                <w:sz w:val="21"/>
                <w:szCs w:val="21"/>
              </w:rPr>
              <w:t xml:space="preserve">1a. </w:t>
            </w:r>
            <w:r w:rsidRPr="00AA43CF">
              <w:rPr>
                <w:rFonts w:asciiTheme="majorHAnsi" w:hAnsiTheme="majorHAnsi" w:cstheme="majorHAnsi"/>
                <w:sz w:val="21"/>
                <w:szCs w:val="21"/>
                <w:u w:val="single"/>
              </w:rPr>
              <w:t>Identify</w:t>
            </w:r>
            <w:r w:rsidRPr="00AA43CF">
              <w:rPr>
                <w:rFonts w:asciiTheme="majorHAnsi" w:hAnsiTheme="majorHAnsi" w:cstheme="majorHAnsi"/>
                <w:sz w:val="21"/>
                <w:szCs w:val="21"/>
              </w:rPr>
              <w:t xml:space="preserve"> the fundamental concepts and methods of a discipline or interdisciplinary field exploring the U.S. experience in its diversity.</w:t>
            </w:r>
          </w:p>
        </w:tc>
        <w:tc>
          <w:tcPr>
            <w:tcW w:w="2880" w:type="dxa"/>
          </w:tcPr>
          <w:p w14:paraId="170F48E1" w14:textId="77777777" w:rsidR="004838E9" w:rsidRPr="00154D29" w:rsidRDefault="004838E9">
            <w:pPr>
              <w:rPr>
                <w:rFonts w:asciiTheme="majorHAnsi" w:hAnsiTheme="majorHAnsi" w:cstheme="majorHAnsi"/>
              </w:rPr>
            </w:pPr>
          </w:p>
        </w:tc>
        <w:tc>
          <w:tcPr>
            <w:tcW w:w="1620" w:type="dxa"/>
          </w:tcPr>
          <w:p w14:paraId="406B8C52" w14:textId="77777777" w:rsidR="004838E9" w:rsidRPr="00154D29" w:rsidRDefault="004838E9">
            <w:pPr>
              <w:rPr>
                <w:rFonts w:asciiTheme="majorHAnsi" w:hAnsiTheme="majorHAnsi" w:cstheme="majorHAnsi"/>
              </w:rPr>
            </w:pPr>
          </w:p>
        </w:tc>
        <w:tc>
          <w:tcPr>
            <w:tcW w:w="943" w:type="dxa"/>
            <w:shd w:val="clear" w:color="auto" w:fill="FFFFFF"/>
          </w:tcPr>
          <w:p w14:paraId="78F3028C" w14:textId="77777777" w:rsidR="004838E9" w:rsidRPr="00154D29" w:rsidRDefault="004838E9">
            <w:pPr>
              <w:rPr>
                <w:rFonts w:asciiTheme="majorHAnsi" w:hAnsiTheme="majorHAnsi" w:cstheme="majorHAnsi"/>
              </w:rPr>
            </w:pPr>
          </w:p>
        </w:tc>
        <w:tc>
          <w:tcPr>
            <w:tcW w:w="1368" w:type="dxa"/>
            <w:shd w:val="clear" w:color="auto" w:fill="F2F2F2"/>
          </w:tcPr>
          <w:p w14:paraId="1DB5B01E" w14:textId="77777777" w:rsidR="004838E9" w:rsidRPr="00154D29" w:rsidRDefault="004838E9">
            <w:pPr>
              <w:rPr>
                <w:rFonts w:asciiTheme="majorHAnsi" w:hAnsiTheme="majorHAnsi" w:cstheme="majorHAnsi"/>
              </w:rPr>
            </w:pPr>
          </w:p>
        </w:tc>
        <w:tc>
          <w:tcPr>
            <w:tcW w:w="1368" w:type="dxa"/>
            <w:shd w:val="clear" w:color="auto" w:fill="F2F2F2"/>
          </w:tcPr>
          <w:p w14:paraId="5E324118" w14:textId="77777777" w:rsidR="004838E9" w:rsidRPr="00154D29" w:rsidRDefault="004838E9">
            <w:pPr>
              <w:rPr>
                <w:rFonts w:asciiTheme="majorHAnsi" w:hAnsiTheme="majorHAnsi" w:cstheme="majorHAnsi"/>
                <w:u w:val="single"/>
              </w:rPr>
            </w:pPr>
          </w:p>
        </w:tc>
        <w:tc>
          <w:tcPr>
            <w:tcW w:w="1368" w:type="dxa"/>
            <w:shd w:val="clear" w:color="auto" w:fill="F2F2F2"/>
          </w:tcPr>
          <w:p w14:paraId="48F81986" w14:textId="77777777" w:rsidR="004838E9" w:rsidRPr="00154D29" w:rsidRDefault="004838E9">
            <w:pPr>
              <w:rPr>
                <w:rFonts w:asciiTheme="majorHAnsi" w:hAnsiTheme="majorHAnsi" w:cstheme="majorHAnsi"/>
                <w:u w:val="single"/>
              </w:rPr>
            </w:pPr>
          </w:p>
        </w:tc>
        <w:tc>
          <w:tcPr>
            <w:tcW w:w="1523" w:type="dxa"/>
            <w:shd w:val="clear" w:color="auto" w:fill="F2F2F2"/>
          </w:tcPr>
          <w:p w14:paraId="70F8016B" w14:textId="77777777" w:rsidR="004838E9" w:rsidRPr="00154D29" w:rsidRDefault="004838E9">
            <w:pPr>
              <w:rPr>
                <w:rFonts w:asciiTheme="majorHAnsi" w:hAnsiTheme="majorHAnsi" w:cstheme="majorHAnsi"/>
                <w:u w:val="single"/>
              </w:rPr>
            </w:pPr>
          </w:p>
        </w:tc>
      </w:tr>
      <w:tr w:rsidR="004838E9" w14:paraId="00043234" w14:textId="77777777" w:rsidTr="00C31EF0">
        <w:tc>
          <w:tcPr>
            <w:tcW w:w="3325" w:type="dxa"/>
          </w:tcPr>
          <w:p w14:paraId="7251D699" w14:textId="0E681C44" w:rsidR="004838E9" w:rsidRPr="00154D29" w:rsidRDefault="00AA43CF">
            <w:pPr>
              <w:rPr>
                <w:rFonts w:asciiTheme="majorHAnsi" w:hAnsiTheme="majorHAnsi" w:cstheme="majorHAnsi"/>
                <w:sz w:val="21"/>
                <w:szCs w:val="21"/>
                <w:u w:val="single"/>
              </w:rPr>
            </w:pPr>
            <w:r w:rsidRPr="00AA43CF">
              <w:rPr>
                <w:rFonts w:asciiTheme="majorHAnsi" w:hAnsiTheme="majorHAnsi" w:cstheme="majorHAnsi"/>
                <w:sz w:val="21"/>
                <w:szCs w:val="21"/>
              </w:rPr>
              <w:t>1b.</w:t>
            </w:r>
            <w:r w:rsidRPr="00AA43CF">
              <w:rPr>
                <w:rFonts w:asciiTheme="majorHAnsi" w:hAnsiTheme="majorHAnsi" w:cstheme="majorHAnsi"/>
                <w:sz w:val="21"/>
                <w:szCs w:val="21"/>
                <w:u w:val="single"/>
              </w:rPr>
              <w:t xml:space="preserve"> Apply </w:t>
            </w:r>
            <w:r w:rsidRPr="00AA43CF">
              <w:rPr>
                <w:rFonts w:asciiTheme="majorHAnsi" w:hAnsiTheme="majorHAnsi" w:cstheme="majorHAnsi"/>
                <w:sz w:val="21"/>
                <w:szCs w:val="21"/>
              </w:rPr>
              <w:t>the fundamental concepts and methods of a discipline or interdisciplinary field exploring the U.S. experience in its diversity.</w:t>
            </w:r>
          </w:p>
        </w:tc>
        <w:tc>
          <w:tcPr>
            <w:tcW w:w="2880" w:type="dxa"/>
          </w:tcPr>
          <w:p w14:paraId="48A29C0D" w14:textId="77777777" w:rsidR="004838E9" w:rsidRPr="00154D29" w:rsidRDefault="004838E9">
            <w:pPr>
              <w:rPr>
                <w:rFonts w:asciiTheme="majorHAnsi" w:hAnsiTheme="majorHAnsi" w:cstheme="majorHAnsi"/>
                <w:u w:val="single"/>
              </w:rPr>
            </w:pPr>
          </w:p>
        </w:tc>
        <w:tc>
          <w:tcPr>
            <w:tcW w:w="1620" w:type="dxa"/>
          </w:tcPr>
          <w:p w14:paraId="21496AED" w14:textId="77777777" w:rsidR="004838E9" w:rsidRPr="00154D29" w:rsidRDefault="004838E9">
            <w:pPr>
              <w:rPr>
                <w:rFonts w:asciiTheme="majorHAnsi" w:hAnsiTheme="majorHAnsi" w:cstheme="majorHAnsi"/>
                <w:u w:val="single"/>
              </w:rPr>
            </w:pPr>
          </w:p>
        </w:tc>
        <w:tc>
          <w:tcPr>
            <w:tcW w:w="943" w:type="dxa"/>
            <w:shd w:val="clear" w:color="auto" w:fill="FFFFFF"/>
          </w:tcPr>
          <w:p w14:paraId="1897D586" w14:textId="77777777" w:rsidR="004838E9" w:rsidRPr="00154D29" w:rsidRDefault="004838E9">
            <w:pPr>
              <w:rPr>
                <w:rFonts w:asciiTheme="majorHAnsi" w:hAnsiTheme="majorHAnsi" w:cstheme="majorHAnsi"/>
                <w:u w:val="single"/>
              </w:rPr>
            </w:pPr>
          </w:p>
        </w:tc>
        <w:tc>
          <w:tcPr>
            <w:tcW w:w="1368" w:type="dxa"/>
            <w:shd w:val="clear" w:color="auto" w:fill="F2F2F2"/>
          </w:tcPr>
          <w:p w14:paraId="13E73DD7" w14:textId="77777777" w:rsidR="004838E9" w:rsidRPr="00154D29" w:rsidRDefault="004838E9">
            <w:pPr>
              <w:rPr>
                <w:rFonts w:asciiTheme="majorHAnsi" w:hAnsiTheme="majorHAnsi" w:cstheme="majorHAnsi"/>
                <w:u w:val="single"/>
              </w:rPr>
            </w:pPr>
          </w:p>
        </w:tc>
        <w:tc>
          <w:tcPr>
            <w:tcW w:w="1368" w:type="dxa"/>
            <w:shd w:val="clear" w:color="auto" w:fill="F2F2F2"/>
          </w:tcPr>
          <w:p w14:paraId="293C1183" w14:textId="77777777" w:rsidR="004838E9" w:rsidRPr="00154D29" w:rsidRDefault="004838E9">
            <w:pPr>
              <w:rPr>
                <w:rFonts w:asciiTheme="majorHAnsi" w:hAnsiTheme="majorHAnsi" w:cstheme="majorHAnsi"/>
                <w:u w:val="single"/>
              </w:rPr>
            </w:pPr>
          </w:p>
        </w:tc>
        <w:tc>
          <w:tcPr>
            <w:tcW w:w="1368" w:type="dxa"/>
            <w:shd w:val="clear" w:color="auto" w:fill="F2F2F2"/>
          </w:tcPr>
          <w:p w14:paraId="00788F1B" w14:textId="77777777" w:rsidR="004838E9" w:rsidRPr="00154D29" w:rsidRDefault="004838E9">
            <w:pPr>
              <w:rPr>
                <w:rFonts w:asciiTheme="majorHAnsi" w:hAnsiTheme="majorHAnsi" w:cstheme="majorHAnsi"/>
                <w:u w:val="single"/>
              </w:rPr>
            </w:pPr>
          </w:p>
        </w:tc>
        <w:tc>
          <w:tcPr>
            <w:tcW w:w="1523" w:type="dxa"/>
            <w:shd w:val="clear" w:color="auto" w:fill="F2F2F2"/>
          </w:tcPr>
          <w:p w14:paraId="2C16C159" w14:textId="77777777" w:rsidR="004838E9" w:rsidRPr="00154D29" w:rsidRDefault="004838E9">
            <w:pPr>
              <w:rPr>
                <w:rFonts w:asciiTheme="majorHAnsi" w:hAnsiTheme="majorHAnsi" w:cstheme="majorHAnsi"/>
                <w:u w:val="single"/>
              </w:rPr>
            </w:pPr>
          </w:p>
        </w:tc>
      </w:tr>
      <w:tr w:rsidR="004838E9" w14:paraId="3642A0A3" w14:textId="77777777" w:rsidTr="00C31EF0">
        <w:tc>
          <w:tcPr>
            <w:tcW w:w="3325" w:type="dxa"/>
          </w:tcPr>
          <w:p w14:paraId="59B8E081" w14:textId="5FA8B994" w:rsidR="004838E9" w:rsidRPr="00154D29" w:rsidRDefault="00AA43CF">
            <w:pPr>
              <w:rPr>
                <w:rFonts w:asciiTheme="majorHAnsi" w:hAnsiTheme="majorHAnsi" w:cstheme="majorHAnsi"/>
                <w:sz w:val="21"/>
                <w:szCs w:val="21"/>
                <w:u w:val="single"/>
              </w:rPr>
            </w:pPr>
            <w:r w:rsidRPr="00AA43CF">
              <w:rPr>
                <w:rFonts w:asciiTheme="majorHAnsi" w:hAnsiTheme="majorHAnsi" w:cstheme="majorHAnsi"/>
                <w:sz w:val="21"/>
                <w:szCs w:val="21"/>
              </w:rPr>
              <w:t>2. Analyze and explain one or more major themes of U.S. history from more than one informed perspective.</w:t>
            </w:r>
          </w:p>
        </w:tc>
        <w:tc>
          <w:tcPr>
            <w:tcW w:w="2880" w:type="dxa"/>
          </w:tcPr>
          <w:p w14:paraId="2489960C" w14:textId="77777777" w:rsidR="004838E9" w:rsidRPr="00154D29" w:rsidRDefault="004838E9">
            <w:pPr>
              <w:rPr>
                <w:rFonts w:asciiTheme="majorHAnsi" w:hAnsiTheme="majorHAnsi" w:cstheme="majorHAnsi"/>
                <w:u w:val="single"/>
              </w:rPr>
            </w:pPr>
          </w:p>
        </w:tc>
        <w:tc>
          <w:tcPr>
            <w:tcW w:w="1620" w:type="dxa"/>
          </w:tcPr>
          <w:p w14:paraId="4D4E1463" w14:textId="77777777" w:rsidR="004838E9" w:rsidRPr="00154D29" w:rsidRDefault="004838E9">
            <w:pPr>
              <w:rPr>
                <w:rFonts w:asciiTheme="majorHAnsi" w:hAnsiTheme="majorHAnsi" w:cstheme="majorHAnsi"/>
                <w:u w:val="single"/>
              </w:rPr>
            </w:pPr>
          </w:p>
        </w:tc>
        <w:tc>
          <w:tcPr>
            <w:tcW w:w="943" w:type="dxa"/>
            <w:shd w:val="clear" w:color="auto" w:fill="FFFFFF"/>
          </w:tcPr>
          <w:p w14:paraId="4771057D" w14:textId="77777777" w:rsidR="004838E9" w:rsidRPr="00154D29" w:rsidRDefault="004838E9">
            <w:pPr>
              <w:rPr>
                <w:rFonts w:asciiTheme="majorHAnsi" w:hAnsiTheme="majorHAnsi" w:cstheme="majorHAnsi"/>
                <w:u w:val="single"/>
              </w:rPr>
            </w:pPr>
          </w:p>
        </w:tc>
        <w:tc>
          <w:tcPr>
            <w:tcW w:w="1368" w:type="dxa"/>
            <w:shd w:val="clear" w:color="auto" w:fill="F2F2F2"/>
          </w:tcPr>
          <w:p w14:paraId="55EC58FC" w14:textId="77777777" w:rsidR="004838E9" w:rsidRPr="00154D29" w:rsidRDefault="004838E9">
            <w:pPr>
              <w:rPr>
                <w:rFonts w:asciiTheme="majorHAnsi" w:hAnsiTheme="majorHAnsi" w:cstheme="majorHAnsi"/>
                <w:u w:val="single"/>
              </w:rPr>
            </w:pPr>
          </w:p>
        </w:tc>
        <w:tc>
          <w:tcPr>
            <w:tcW w:w="1368" w:type="dxa"/>
            <w:shd w:val="clear" w:color="auto" w:fill="F2F2F2"/>
          </w:tcPr>
          <w:p w14:paraId="671EADCF" w14:textId="77777777" w:rsidR="004838E9" w:rsidRPr="00154D29" w:rsidRDefault="004838E9">
            <w:pPr>
              <w:rPr>
                <w:rFonts w:asciiTheme="majorHAnsi" w:hAnsiTheme="majorHAnsi" w:cstheme="majorHAnsi"/>
                <w:u w:val="single"/>
              </w:rPr>
            </w:pPr>
          </w:p>
        </w:tc>
        <w:tc>
          <w:tcPr>
            <w:tcW w:w="1368" w:type="dxa"/>
            <w:shd w:val="clear" w:color="auto" w:fill="F2F2F2"/>
          </w:tcPr>
          <w:p w14:paraId="1EFEDE7B" w14:textId="77777777" w:rsidR="004838E9" w:rsidRPr="00154D29" w:rsidRDefault="004838E9">
            <w:pPr>
              <w:rPr>
                <w:rFonts w:asciiTheme="majorHAnsi" w:hAnsiTheme="majorHAnsi" w:cstheme="majorHAnsi"/>
                <w:u w:val="single"/>
              </w:rPr>
            </w:pPr>
          </w:p>
        </w:tc>
        <w:tc>
          <w:tcPr>
            <w:tcW w:w="1523" w:type="dxa"/>
            <w:shd w:val="clear" w:color="auto" w:fill="F2F2F2"/>
          </w:tcPr>
          <w:p w14:paraId="32A9C6F6" w14:textId="77777777" w:rsidR="004838E9" w:rsidRPr="00154D29" w:rsidRDefault="004838E9">
            <w:pPr>
              <w:rPr>
                <w:rFonts w:asciiTheme="majorHAnsi" w:hAnsiTheme="majorHAnsi" w:cstheme="majorHAnsi"/>
                <w:u w:val="single"/>
              </w:rPr>
            </w:pPr>
          </w:p>
        </w:tc>
      </w:tr>
      <w:tr w:rsidR="004838E9" w14:paraId="7B1AB2A8" w14:textId="77777777" w:rsidTr="00C31EF0">
        <w:tc>
          <w:tcPr>
            <w:tcW w:w="3325" w:type="dxa"/>
          </w:tcPr>
          <w:p w14:paraId="540BC144" w14:textId="3DC1F710" w:rsidR="004838E9" w:rsidRPr="003B7471" w:rsidRDefault="00AA43CF">
            <w:pPr>
              <w:rPr>
                <w:rFonts w:asciiTheme="majorHAnsi" w:hAnsiTheme="majorHAnsi" w:cstheme="majorHAnsi"/>
                <w:sz w:val="21"/>
                <w:szCs w:val="21"/>
              </w:rPr>
            </w:pPr>
            <w:r w:rsidRPr="00AA43CF">
              <w:rPr>
                <w:rFonts w:asciiTheme="majorHAnsi" w:hAnsiTheme="majorHAnsi" w:cstheme="majorHAnsi"/>
                <w:sz w:val="21"/>
                <w:szCs w:val="21"/>
              </w:rPr>
              <w:t>3. Evaluate how indigenous populations, slavery, or immigration have shaped the development of the United States.</w:t>
            </w:r>
          </w:p>
        </w:tc>
        <w:tc>
          <w:tcPr>
            <w:tcW w:w="2880" w:type="dxa"/>
          </w:tcPr>
          <w:p w14:paraId="62023075" w14:textId="77777777" w:rsidR="004838E9" w:rsidRPr="00154D29" w:rsidRDefault="004838E9">
            <w:pPr>
              <w:rPr>
                <w:rFonts w:asciiTheme="majorHAnsi" w:hAnsiTheme="majorHAnsi" w:cstheme="majorHAnsi"/>
                <w:u w:val="single"/>
              </w:rPr>
            </w:pPr>
          </w:p>
        </w:tc>
        <w:tc>
          <w:tcPr>
            <w:tcW w:w="1620" w:type="dxa"/>
          </w:tcPr>
          <w:p w14:paraId="0909E1C8" w14:textId="77777777" w:rsidR="004838E9" w:rsidRPr="00154D29" w:rsidRDefault="004838E9">
            <w:pPr>
              <w:rPr>
                <w:rFonts w:asciiTheme="majorHAnsi" w:hAnsiTheme="majorHAnsi" w:cstheme="majorHAnsi"/>
                <w:u w:val="single"/>
              </w:rPr>
            </w:pPr>
          </w:p>
        </w:tc>
        <w:tc>
          <w:tcPr>
            <w:tcW w:w="943" w:type="dxa"/>
            <w:shd w:val="clear" w:color="auto" w:fill="FFFFFF"/>
          </w:tcPr>
          <w:p w14:paraId="5B277100" w14:textId="77777777" w:rsidR="004838E9" w:rsidRPr="00154D29" w:rsidRDefault="004838E9">
            <w:pPr>
              <w:rPr>
                <w:rFonts w:asciiTheme="majorHAnsi" w:hAnsiTheme="majorHAnsi" w:cstheme="majorHAnsi"/>
                <w:u w:val="single"/>
              </w:rPr>
            </w:pPr>
          </w:p>
        </w:tc>
        <w:tc>
          <w:tcPr>
            <w:tcW w:w="1368" w:type="dxa"/>
            <w:shd w:val="clear" w:color="auto" w:fill="F2F2F2"/>
          </w:tcPr>
          <w:p w14:paraId="1326E172" w14:textId="77777777" w:rsidR="004838E9" w:rsidRPr="00154D29" w:rsidRDefault="004838E9">
            <w:pPr>
              <w:rPr>
                <w:rFonts w:asciiTheme="majorHAnsi" w:hAnsiTheme="majorHAnsi" w:cstheme="majorHAnsi"/>
                <w:u w:val="single"/>
              </w:rPr>
            </w:pPr>
          </w:p>
        </w:tc>
        <w:tc>
          <w:tcPr>
            <w:tcW w:w="1368" w:type="dxa"/>
            <w:shd w:val="clear" w:color="auto" w:fill="F2F2F2"/>
          </w:tcPr>
          <w:p w14:paraId="55A3A116" w14:textId="77777777" w:rsidR="004838E9" w:rsidRPr="00154D29" w:rsidRDefault="004838E9">
            <w:pPr>
              <w:rPr>
                <w:rFonts w:asciiTheme="majorHAnsi" w:hAnsiTheme="majorHAnsi" w:cstheme="majorHAnsi"/>
                <w:u w:val="single"/>
              </w:rPr>
            </w:pPr>
          </w:p>
        </w:tc>
        <w:tc>
          <w:tcPr>
            <w:tcW w:w="1368" w:type="dxa"/>
            <w:shd w:val="clear" w:color="auto" w:fill="F2F2F2"/>
          </w:tcPr>
          <w:p w14:paraId="0167BE8F" w14:textId="77777777" w:rsidR="004838E9" w:rsidRPr="00154D29" w:rsidRDefault="004838E9">
            <w:pPr>
              <w:rPr>
                <w:rFonts w:asciiTheme="majorHAnsi" w:hAnsiTheme="majorHAnsi" w:cstheme="majorHAnsi"/>
                <w:u w:val="single"/>
              </w:rPr>
            </w:pPr>
          </w:p>
        </w:tc>
        <w:tc>
          <w:tcPr>
            <w:tcW w:w="1523" w:type="dxa"/>
            <w:shd w:val="clear" w:color="auto" w:fill="F2F2F2"/>
          </w:tcPr>
          <w:p w14:paraId="04062734" w14:textId="77777777" w:rsidR="004838E9" w:rsidRPr="00154D29" w:rsidRDefault="004838E9">
            <w:pPr>
              <w:rPr>
                <w:rFonts w:asciiTheme="majorHAnsi" w:hAnsiTheme="majorHAnsi" w:cstheme="majorHAnsi"/>
                <w:u w:val="single"/>
              </w:rPr>
            </w:pPr>
          </w:p>
        </w:tc>
      </w:tr>
    </w:tbl>
    <w:p w14:paraId="03E1F081" w14:textId="476C282E" w:rsidR="003B7471" w:rsidRDefault="00C31EF0" w:rsidP="00C31EF0">
      <w:pPr>
        <w:tabs>
          <w:tab w:val="left" w:pos="5910"/>
          <w:tab w:val="left" w:pos="7740"/>
        </w:tabs>
        <w:rPr>
          <w:u w:val="single"/>
        </w:rPr>
      </w:pPr>
      <w:r>
        <w:rPr>
          <w:u w:val="single"/>
        </w:rPr>
        <w:tab/>
      </w:r>
      <w:r>
        <w:rPr>
          <w:u w:val="single"/>
        </w:rPr>
        <w:tab/>
      </w:r>
    </w:p>
    <w:p w14:paraId="65CA02D6" w14:textId="5FC24A21" w:rsidR="004838E9" w:rsidRPr="00F1227B" w:rsidRDefault="003C6C94" w:rsidP="00F1227B">
      <w:pPr>
        <w:spacing w:after="0" w:line="240" w:lineRule="auto"/>
      </w:pPr>
      <w:r w:rsidRPr="00F1227B">
        <w:rPr>
          <w:u w:val="single"/>
        </w:rPr>
        <w:lastRenderedPageBreak/>
        <w:t>II. Assessment Process</w:t>
      </w:r>
      <w:r w:rsidR="003B7471">
        <w:rPr>
          <w:u w:val="single"/>
        </w:rPr>
        <w:t>:</w:t>
      </w:r>
      <w:r w:rsidRPr="00F1227B">
        <w:t xml:space="preserve">  How did you go about assessing student learning?  </w:t>
      </w:r>
    </w:p>
    <w:p w14:paraId="34CC9F32" w14:textId="77777777" w:rsidR="0035479F" w:rsidRPr="00F1227B" w:rsidRDefault="0035479F" w:rsidP="0035479F">
      <w:pPr>
        <w:spacing w:after="80" w:line="240" w:lineRule="auto"/>
        <w:rPr>
          <w:i/>
        </w:rPr>
      </w:pPr>
      <w:r w:rsidRPr="00F1227B">
        <w:rPr>
          <w:i/>
        </w:rPr>
        <w:t>(Describe briefly the assessment methodology: section and sample selection, scoring process, and assessment design</w:t>
      </w:r>
      <w:r>
        <w:rPr>
          <w:i/>
        </w:rPr>
        <w:t xml:space="preserve">. </w:t>
      </w:r>
      <w:r w:rsidRPr="00C82D4E">
        <w:rPr>
          <w:i/>
          <w:iCs/>
        </w:rPr>
        <w:t>Please attach test questions or assignment prompts to provide additional information about the application of the relevant concepts to the learning outcomes.)</w:t>
      </w:r>
    </w:p>
    <w:tbl>
      <w:tblPr>
        <w:tblStyle w:val="a0"/>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5"/>
      </w:tblGrid>
      <w:tr w:rsidR="004838E9" w14:paraId="3EFBF96A" w14:textId="77777777" w:rsidTr="00F1227B">
        <w:tc>
          <w:tcPr>
            <w:tcW w:w="14305" w:type="dxa"/>
          </w:tcPr>
          <w:p w14:paraId="350F9869" w14:textId="77777777" w:rsidR="004838E9" w:rsidRDefault="004838E9"/>
          <w:p w14:paraId="3256C42B" w14:textId="77777777" w:rsidR="004838E9" w:rsidRDefault="004838E9"/>
          <w:p w14:paraId="1F44A819" w14:textId="77777777" w:rsidR="004838E9" w:rsidRDefault="004838E9"/>
          <w:p w14:paraId="27F17A8F" w14:textId="77777777" w:rsidR="004838E9" w:rsidRDefault="004838E9"/>
          <w:p w14:paraId="662BC650" w14:textId="77777777" w:rsidR="004838E9" w:rsidRDefault="004838E9"/>
          <w:p w14:paraId="3863D948" w14:textId="77777777" w:rsidR="004838E9" w:rsidRDefault="004838E9"/>
          <w:p w14:paraId="69938069" w14:textId="77777777" w:rsidR="004838E9" w:rsidRDefault="004838E9"/>
          <w:p w14:paraId="5AB23381" w14:textId="77777777" w:rsidR="004838E9" w:rsidRDefault="004838E9"/>
          <w:p w14:paraId="016EC345" w14:textId="77777777" w:rsidR="004838E9" w:rsidRDefault="004838E9"/>
          <w:p w14:paraId="1145D4A8" w14:textId="77777777" w:rsidR="004838E9" w:rsidRDefault="004838E9"/>
        </w:tc>
      </w:tr>
    </w:tbl>
    <w:p w14:paraId="639C2851" w14:textId="77777777" w:rsidR="004838E9" w:rsidRPr="00F1227B" w:rsidRDefault="004838E9" w:rsidP="00F1227B">
      <w:pPr>
        <w:spacing w:after="0" w:line="240" w:lineRule="auto"/>
        <w:rPr>
          <w:u w:val="single"/>
        </w:rPr>
      </w:pPr>
    </w:p>
    <w:p w14:paraId="78C3949F" w14:textId="6DD35720" w:rsidR="004838E9" w:rsidRPr="00F1227B" w:rsidRDefault="003C6C94" w:rsidP="00F1227B">
      <w:pPr>
        <w:spacing w:after="80" w:line="240" w:lineRule="auto"/>
      </w:pPr>
      <w:r w:rsidRPr="00F1227B">
        <w:rPr>
          <w:u w:val="single"/>
        </w:rPr>
        <w:t>III. Conclusions</w:t>
      </w:r>
      <w:r w:rsidR="003B7471">
        <w:rPr>
          <w:u w:val="single"/>
        </w:rPr>
        <w:t>:</w:t>
      </w:r>
      <w:r w:rsidRPr="00F1227B">
        <w:t xml:space="preserve">  What did you discover about student learning?  </w:t>
      </w:r>
    </w:p>
    <w:tbl>
      <w:tblPr>
        <w:tblStyle w:val="a1"/>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5"/>
      </w:tblGrid>
      <w:tr w:rsidR="004838E9" w14:paraId="386595A0" w14:textId="77777777" w:rsidTr="00F1227B">
        <w:tc>
          <w:tcPr>
            <w:tcW w:w="14305" w:type="dxa"/>
          </w:tcPr>
          <w:p w14:paraId="022998DE" w14:textId="77777777" w:rsidR="004838E9" w:rsidRDefault="004838E9"/>
          <w:p w14:paraId="10DA2EEE" w14:textId="77777777" w:rsidR="004838E9" w:rsidRDefault="004838E9"/>
          <w:p w14:paraId="1D470F5F" w14:textId="77777777" w:rsidR="004838E9" w:rsidRDefault="004838E9"/>
          <w:p w14:paraId="4A256EC0" w14:textId="77777777" w:rsidR="004838E9" w:rsidRDefault="004838E9"/>
          <w:p w14:paraId="1916A148" w14:textId="77777777" w:rsidR="004838E9" w:rsidRDefault="004838E9"/>
          <w:p w14:paraId="1435FF5B" w14:textId="77777777" w:rsidR="004838E9" w:rsidRDefault="004838E9"/>
          <w:p w14:paraId="7692025F" w14:textId="77777777" w:rsidR="004838E9" w:rsidRDefault="004838E9"/>
          <w:p w14:paraId="5A71FF2E" w14:textId="77777777" w:rsidR="004838E9" w:rsidRDefault="004838E9"/>
          <w:p w14:paraId="62576D89" w14:textId="77777777" w:rsidR="004838E9" w:rsidRDefault="004838E9"/>
          <w:p w14:paraId="6EA4A191" w14:textId="77777777" w:rsidR="004838E9" w:rsidRDefault="004838E9"/>
          <w:p w14:paraId="2781C4BF" w14:textId="7BAFCE64" w:rsidR="004838E9" w:rsidRDefault="004838E9"/>
        </w:tc>
      </w:tr>
    </w:tbl>
    <w:p w14:paraId="2C29E47B" w14:textId="77777777" w:rsidR="004838E9" w:rsidRPr="00F1227B" w:rsidRDefault="004838E9" w:rsidP="00F1227B">
      <w:pPr>
        <w:spacing w:after="0" w:line="240" w:lineRule="auto"/>
        <w:rPr>
          <w:u w:val="single"/>
        </w:rPr>
      </w:pPr>
    </w:p>
    <w:p w14:paraId="438DB052" w14:textId="48335240" w:rsidR="00F1227B" w:rsidRPr="00F1227B" w:rsidRDefault="005A6CE1" w:rsidP="00F1227B">
      <w:pPr>
        <w:spacing w:after="0" w:line="240" w:lineRule="auto"/>
      </w:pPr>
      <w:r w:rsidRPr="00F1227B">
        <w:rPr>
          <w:u w:val="single"/>
        </w:rPr>
        <w:t xml:space="preserve">IV. </w:t>
      </w:r>
      <w:r>
        <w:rPr>
          <w:u w:val="single"/>
        </w:rPr>
        <w:t xml:space="preserve">Closing the Loop: </w:t>
      </w:r>
      <w:r w:rsidRPr="00F1227B">
        <w:rPr>
          <w:u w:val="single"/>
        </w:rPr>
        <w:t>Actions</w:t>
      </w:r>
      <w:r>
        <w:rPr>
          <w:u w:val="single"/>
        </w:rPr>
        <w:t xml:space="preserve"> to be</w:t>
      </w:r>
      <w:r w:rsidRPr="00F1227B">
        <w:rPr>
          <w:u w:val="single"/>
        </w:rPr>
        <w:t xml:space="preserve"> Taken: </w:t>
      </w:r>
      <w:r w:rsidRPr="00F1227B">
        <w:t xml:space="preserve"> </w:t>
      </w:r>
      <w:r w:rsidR="00934B2F" w:rsidRPr="00F1227B">
        <w:t>What actions did you take, or will you take,</w:t>
      </w:r>
      <w:r w:rsidR="003C6C94" w:rsidRPr="00F1227B">
        <w:t xml:space="preserve"> to respond to the data and conclusions? </w:t>
      </w:r>
    </w:p>
    <w:p w14:paraId="5E2F15DA" w14:textId="7D1FAF1C" w:rsidR="004838E9" w:rsidRPr="00F1227B" w:rsidRDefault="003C6C94" w:rsidP="00F1227B">
      <w:pPr>
        <w:spacing w:after="80" w:line="240" w:lineRule="auto"/>
      </w:pPr>
      <w:r w:rsidRPr="00F1227B">
        <w:t xml:space="preserve">What actions do you recommend be taken at the institutional level?   </w:t>
      </w:r>
    </w:p>
    <w:tbl>
      <w:tblPr>
        <w:tblStyle w:val="a2"/>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5"/>
      </w:tblGrid>
      <w:tr w:rsidR="004838E9" w14:paraId="28D28BB0" w14:textId="77777777" w:rsidTr="00F1227B">
        <w:tc>
          <w:tcPr>
            <w:tcW w:w="14305" w:type="dxa"/>
          </w:tcPr>
          <w:p w14:paraId="4F663DDC" w14:textId="77777777" w:rsidR="004838E9" w:rsidRDefault="004838E9"/>
          <w:p w14:paraId="20600FD1" w14:textId="77777777" w:rsidR="004838E9" w:rsidRDefault="004838E9"/>
          <w:p w14:paraId="204B982C" w14:textId="77777777" w:rsidR="004838E9" w:rsidRDefault="004838E9"/>
          <w:p w14:paraId="0F19A242" w14:textId="77777777" w:rsidR="004838E9" w:rsidRDefault="004838E9"/>
          <w:p w14:paraId="65728262" w14:textId="77777777" w:rsidR="004838E9" w:rsidRDefault="004838E9"/>
          <w:p w14:paraId="7500E395" w14:textId="77777777" w:rsidR="004838E9" w:rsidRDefault="004838E9"/>
          <w:p w14:paraId="3E27C03E" w14:textId="77777777" w:rsidR="004838E9" w:rsidRDefault="004838E9"/>
          <w:p w14:paraId="1606E0C5" w14:textId="77777777" w:rsidR="004838E9" w:rsidRDefault="004838E9"/>
          <w:p w14:paraId="20E99BAB" w14:textId="77777777" w:rsidR="004838E9" w:rsidRDefault="004838E9"/>
          <w:p w14:paraId="3D05A824" w14:textId="77777777" w:rsidR="004838E9" w:rsidRDefault="004838E9"/>
          <w:p w14:paraId="1D104FB0" w14:textId="77777777" w:rsidR="004838E9" w:rsidRDefault="004838E9"/>
          <w:p w14:paraId="189BB745" w14:textId="33AD75C8" w:rsidR="004838E9" w:rsidRDefault="004838E9"/>
        </w:tc>
      </w:tr>
    </w:tbl>
    <w:p w14:paraId="3A6A04ED" w14:textId="77777777" w:rsidR="00B75DFD" w:rsidRDefault="00B75DFD" w:rsidP="00027EF6">
      <w:pPr>
        <w:tabs>
          <w:tab w:val="right" w:pos="14670"/>
        </w:tabs>
        <w:spacing w:after="0" w:line="240" w:lineRule="exact"/>
        <w:rPr>
          <w:b/>
          <w:sz w:val="24"/>
          <w:szCs w:val="24"/>
        </w:rPr>
      </w:pPr>
    </w:p>
    <w:p w14:paraId="388ADAE8" w14:textId="3A22A526" w:rsidR="005A6CE1" w:rsidRPr="00A87AC2" w:rsidRDefault="005A6CE1" w:rsidP="005A6CE1">
      <w:pPr>
        <w:spacing w:after="120"/>
      </w:pPr>
      <w:bookmarkStart w:id="2" w:name="_Hlk145068908"/>
      <w:r>
        <w:lastRenderedPageBreak/>
        <w:t>What</w:t>
      </w:r>
      <w:r w:rsidRPr="00A87AC2">
        <w:t xml:space="preserve"> actions</w:t>
      </w:r>
      <w:r>
        <w:t xml:space="preserve"> recommended in the previous assessment cycle</w:t>
      </w:r>
      <w:r w:rsidRPr="00A87AC2">
        <w:t xml:space="preserve"> </w:t>
      </w:r>
      <w:r>
        <w:t xml:space="preserve">were </w:t>
      </w:r>
      <w:r w:rsidRPr="00A87AC2">
        <w:t>implemented as planned?  (</w:t>
      </w:r>
      <w:r>
        <w:t>While changes to your assessment process are important, we are looking especially for examples of substantive changes such as</w:t>
      </w:r>
      <w:r w:rsidRPr="00A87AC2">
        <w:t xml:space="preserve"> modifications to peda</w:t>
      </w:r>
      <w:r>
        <w:t xml:space="preserve">gogy and curriculum, </w:t>
      </w:r>
      <w:r w:rsidRPr="00A87AC2">
        <w:t xml:space="preserve">faculty development </w:t>
      </w:r>
      <w:r>
        <w:t xml:space="preserve">or </w:t>
      </w:r>
      <w:r w:rsidRPr="00A87AC2">
        <w:t>resource</w:t>
      </w:r>
      <w:r>
        <w:t>/staffing/budget</w:t>
      </w:r>
      <w:r w:rsidRPr="00A87AC2">
        <w:t xml:space="preserve"> requests</w:t>
      </w:r>
      <w:r>
        <w:t>.)</w:t>
      </w:r>
      <w:r w:rsidRPr="00A87AC2">
        <w:rPr>
          <w:i/>
        </w:rPr>
        <w:t xml:space="preserve"> Please explain</w:t>
      </w:r>
      <w:r>
        <w:rPr>
          <w:i/>
        </w:rPr>
        <w:t>, including discussion of any obstacles you might have encountered</w:t>
      </w:r>
      <w:r w:rsidRPr="00A87AC2">
        <w:rPr>
          <w:i/>
        </w:rPr>
        <w:t>.</w:t>
      </w:r>
    </w:p>
    <w:tbl>
      <w:tblPr>
        <w:tblStyle w:val="TableGrid"/>
        <w:tblW w:w="13135" w:type="dxa"/>
        <w:tblLook w:val="04A0" w:firstRow="1" w:lastRow="0" w:firstColumn="1" w:lastColumn="0" w:noHBand="0" w:noVBand="1"/>
      </w:tblPr>
      <w:tblGrid>
        <w:gridCol w:w="13135"/>
      </w:tblGrid>
      <w:tr w:rsidR="005A6CE1" w14:paraId="55FE30AF" w14:textId="77777777" w:rsidTr="00DB7F6F">
        <w:tc>
          <w:tcPr>
            <w:tcW w:w="13135" w:type="dxa"/>
          </w:tcPr>
          <w:p w14:paraId="41FCB72B" w14:textId="488E01D7" w:rsidR="005A6CE1" w:rsidRDefault="005A6CE1" w:rsidP="00DB7F6F"/>
          <w:p w14:paraId="0AE96DF9" w14:textId="77777777" w:rsidR="005A6CE1" w:rsidRDefault="005A6CE1" w:rsidP="00DB7F6F"/>
          <w:p w14:paraId="3B841AA0" w14:textId="77777777" w:rsidR="005A6CE1" w:rsidRDefault="005A6CE1" w:rsidP="005A6CE1"/>
        </w:tc>
      </w:tr>
    </w:tbl>
    <w:p w14:paraId="139E8B22" w14:textId="77777777" w:rsidR="005A6CE1" w:rsidRDefault="005A6CE1" w:rsidP="005A6CE1">
      <w:pPr>
        <w:spacing w:after="0"/>
      </w:pPr>
    </w:p>
    <w:p w14:paraId="444C5DDC" w14:textId="76EB0069" w:rsidR="005A6CE1" w:rsidRPr="00A87AC2" w:rsidRDefault="005A6CE1" w:rsidP="005A6CE1">
      <w:pPr>
        <w:spacing w:after="120"/>
      </w:pPr>
      <w:r w:rsidRPr="00A87AC2">
        <w:t xml:space="preserve">If you have made curricular changes as a result of previous assessment results, were any of your assessments this year related to those modified areas? </w:t>
      </w:r>
      <w:r w:rsidRPr="00A87AC2">
        <w:rPr>
          <w:i/>
        </w:rPr>
        <w:t>If yes, how did they go?</w:t>
      </w:r>
    </w:p>
    <w:tbl>
      <w:tblPr>
        <w:tblStyle w:val="TableGrid"/>
        <w:tblW w:w="13135" w:type="dxa"/>
        <w:tblLook w:val="04A0" w:firstRow="1" w:lastRow="0" w:firstColumn="1" w:lastColumn="0" w:noHBand="0" w:noVBand="1"/>
      </w:tblPr>
      <w:tblGrid>
        <w:gridCol w:w="13135"/>
      </w:tblGrid>
      <w:tr w:rsidR="005A6CE1" w14:paraId="247F4D82" w14:textId="77777777" w:rsidTr="00DB7F6F">
        <w:tc>
          <w:tcPr>
            <w:tcW w:w="13135" w:type="dxa"/>
          </w:tcPr>
          <w:p w14:paraId="40B997D7" w14:textId="29C7875A" w:rsidR="005A6CE1" w:rsidRPr="00DA2681" w:rsidRDefault="005A6CE1" w:rsidP="00DB7F6F">
            <w:pPr>
              <w:rPr>
                <w:rFonts w:cstheme="minorHAnsi"/>
              </w:rPr>
            </w:pPr>
          </w:p>
          <w:p w14:paraId="2B02E18F" w14:textId="77777777" w:rsidR="005A6CE1" w:rsidRDefault="005A6CE1" w:rsidP="00DB7F6F"/>
          <w:p w14:paraId="2893E53F" w14:textId="77777777" w:rsidR="005A6CE1" w:rsidRDefault="005A6CE1" w:rsidP="00DB7F6F"/>
          <w:p w14:paraId="4CCE6180" w14:textId="77777777" w:rsidR="005A6CE1" w:rsidRDefault="005A6CE1" w:rsidP="00DB7F6F"/>
        </w:tc>
      </w:tr>
    </w:tbl>
    <w:p w14:paraId="2EC0E12A" w14:textId="77777777" w:rsidR="005A6CE1" w:rsidRDefault="005A6CE1">
      <w:pPr>
        <w:rPr>
          <w:b/>
          <w:sz w:val="24"/>
          <w:szCs w:val="24"/>
        </w:rPr>
      </w:pPr>
    </w:p>
    <w:p w14:paraId="24FFF24E" w14:textId="77777777" w:rsidR="005A6CE1" w:rsidRDefault="005A6CE1">
      <w:pPr>
        <w:rPr>
          <w:b/>
          <w:sz w:val="24"/>
          <w:szCs w:val="24"/>
        </w:rPr>
      </w:pPr>
      <w:r>
        <w:rPr>
          <w:b/>
          <w:sz w:val="24"/>
          <w:szCs w:val="24"/>
        </w:rPr>
        <w:br w:type="page"/>
      </w:r>
    </w:p>
    <w:bookmarkEnd w:id="2"/>
    <w:p w14:paraId="39E20ABA" w14:textId="382CAD45" w:rsidR="00027EF6" w:rsidRPr="00C97FA8" w:rsidRDefault="00027EF6" w:rsidP="00027EF6">
      <w:pPr>
        <w:tabs>
          <w:tab w:val="right" w:pos="14670"/>
        </w:tabs>
        <w:spacing w:after="0" w:line="240" w:lineRule="exact"/>
        <w:rPr>
          <w:b/>
          <w:sz w:val="24"/>
          <w:szCs w:val="24"/>
        </w:rPr>
      </w:pPr>
      <w:r w:rsidRPr="00C97FA8">
        <w:rPr>
          <w:b/>
          <w:sz w:val="24"/>
          <w:szCs w:val="24"/>
        </w:rPr>
        <w:lastRenderedPageBreak/>
        <w:t>CUNY Pathways/General Education Assessment</w:t>
      </w:r>
      <w:r w:rsidRPr="00C97FA8">
        <w:rPr>
          <w:b/>
          <w:sz w:val="24"/>
          <w:szCs w:val="24"/>
        </w:rPr>
        <w:tab/>
        <w:t>U.S. Experience in Its Diversity</w:t>
      </w:r>
    </w:p>
    <w:p w14:paraId="2FC24B27" w14:textId="517FC693" w:rsidR="00027EF6" w:rsidRPr="00C97FA8" w:rsidRDefault="00027EF6" w:rsidP="00027EF6">
      <w:pPr>
        <w:tabs>
          <w:tab w:val="right" w:pos="14670"/>
        </w:tabs>
        <w:spacing w:line="240" w:lineRule="exact"/>
        <w:rPr>
          <w:sz w:val="24"/>
          <w:szCs w:val="24"/>
        </w:rPr>
      </w:pPr>
      <w:r w:rsidRPr="00C97FA8">
        <w:rPr>
          <w:sz w:val="24"/>
          <w:szCs w:val="24"/>
        </w:rPr>
        <w:t>Hunter College Assessment Rubric</w:t>
      </w:r>
      <w:r w:rsidRPr="00C97FA8">
        <w:rPr>
          <w:sz w:val="24"/>
          <w:szCs w:val="24"/>
        </w:rPr>
        <w:tab/>
        <w:t>Fall 202</w:t>
      </w:r>
      <w:r w:rsidR="005A6CE1">
        <w:rPr>
          <w:sz w:val="24"/>
          <w:szCs w:val="24"/>
        </w:rPr>
        <w:t>3</w:t>
      </w:r>
    </w:p>
    <w:p w14:paraId="1992150B" w14:textId="77777777" w:rsidR="00027EF6" w:rsidRPr="005A6CE1" w:rsidRDefault="00027EF6" w:rsidP="00027EF6">
      <w:pPr>
        <w:tabs>
          <w:tab w:val="right" w:pos="14670"/>
        </w:tabs>
        <w:spacing w:line="240" w:lineRule="exact"/>
        <w:rPr>
          <w:rFonts w:asciiTheme="majorHAnsi" w:hAnsiTheme="majorHAnsi" w:cstheme="majorHAnsi"/>
        </w:rPr>
      </w:pPr>
      <w:r w:rsidRPr="005A6CE1">
        <w:rPr>
          <w:rFonts w:asciiTheme="majorHAnsi" w:hAnsiTheme="majorHAnsi" w:cstheme="majorHAnsi"/>
          <w:b/>
        </w:rPr>
        <w:t>U.S. Experience in its Diversity Rubric instructions:</w:t>
      </w:r>
      <w:r w:rsidRPr="005A6CE1">
        <w:rPr>
          <w:rFonts w:asciiTheme="majorHAnsi" w:hAnsiTheme="majorHAnsi" w:cstheme="majorHAnsi"/>
        </w:rPr>
        <w:t xml:space="preserve"> </w:t>
      </w:r>
      <w:r w:rsidRPr="005A6CE1">
        <w:rPr>
          <w:rFonts w:asciiTheme="majorHAnsi" w:hAnsiTheme="majorHAnsi" w:cstheme="majorHAnsi"/>
          <w:i/>
        </w:rPr>
        <w:t>(1)</w:t>
      </w:r>
      <w:r w:rsidRPr="005A6CE1">
        <w:rPr>
          <w:rFonts w:asciiTheme="majorHAnsi" w:hAnsiTheme="majorHAnsi" w:cstheme="majorHAnsi"/>
        </w:rPr>
        <w:t xml:space="preserve"> </w:t>
      </w:r>
      <w:r w:rsidRPr="005A6CE1">
        <w:rPr>
          <w:rFonts w:asciiTheme="majorHAnsi" w:hAnsiTheme="majorHAnsi" w:cstheme="majorHAnsi"/>
          <w:i/>
        </w:rPr>
        <w:t xml:space="preserve">Please use a separate copy of the rubric for each student whose work you are assessing. (2) Highlight the box in each row of the rubric that best approximates the work of that student on the assignment being assessed (or in your class as a whole) with regard to the learning outcome listed on the left-hand column. (3) When you have completed your assessment, use the report template provided specifically for U.S. Experience in Its Diversity to show your aggregated results. (4) Please answer all questions on the report template about your results – what you have learned from them and how you will use them – as completely and as thoughtfully as you can. </w:t>
      </w:r>
    </w:p>
    <w:tbl>
      <w:tblPr>
        <w:tblStyle w:val="TableGrid"/>
        <w:tblW w:w="14305" w:type="dxa"/>
        <w:tblLook w:val="04A0" w:firstRow="1" w:lastRow="0" w:firstColumn="1" w:lastColumn="0" w:noHBand="0" w:noVBand="1"/>
      </w:tblPr>
      <w:tblGrid>
        <w:gridCol w:w="2695"/>
        <w:gridCol w:w="2700"/>
        <w:gridCol w:w="2970"/>
        <w:gridCol w:w="2790"/>
        <w:gridCol w:w="3150"/>
      </w:tblGrid>
      <w:tr w:rsidR="00027EF6" w:rsidRPr="005A6CE1" w14:paraId="150963FC" w14:textId="77777777" w:rsidTr="00493E85">
        <w:tc>
          <w:tcPr>
            <w:tcW w:w="2695" w:type="dxa"/>
            <w:vMerge w:val="restart"/>
            <w:vAlign w:val="bottom"/>
          </w:tcPr>
          <w:p w14:paraId="2C119F5A" w14:textId="77777777" w:rsidR="00027EF6" w:rsidRPr="005A6CE1" w:rsidRDefault="00027EF6" w:rsidP="00493E85">
            <w:pPr>
              <w:spacing w:line="240" w:lineRule="exact"/>
              <w:jc w:val="center"/>
              <w:rPr>
                <w:rFonts w:asciiTheme="majorHAnsi" w:hAnsiTheme="majorHAnsi" w:cstheme="majorHAnsi"/>
                <w:b/>
                <w:sz w:val="24"/>
                <w:szCs w:val="24"/>
              </w:rPr>
            </w:pPr>
            <w:r w:rsidRPr="005A6CE1">
              <w:rPr>
                <w:rFonts w:asciiTheme="majorHAnsi" w:hAnsiTheme="majorHAnsi" w:cstheme="majorHAnsi"/>
                <w:b/>
                <w:sz w:val="24"/>
                <w:szCs w:val="24"/>
              </w:rPr>
              <w:t>CUNY Pathways Outcome: U.S. Experience in its Diversity</w:t>
            </w:r>
          </w:p>
        </w:tc>
        <w:tc>
          <w:tcPr>
            <w:tcW w:w="11610" w:type="dxa"/>
            <w:gridSpan w:val="4"/>
            <w:vAlign w:val="bottom"/>
          </w:tcPr>
          <w:p w14:paraId="3B1AFA84" w14:textId="77777777" w:rsidR="00027EF6" w:rsidRPr="005A6CE1" w:rsidRDefault="00027EF6" w:rsidP="00493E85">
            <w:pPr>
              <w:spacing w:line="240" w:lineRule="exact"/>
              <w:jc w:val="center"/>
              <w:rPr>
                <w:rFonts w:asciiTheme="majorHAnsi" w:hAnsiTheme="majorHAnsi" w:cstheme="majorHAnsi"/>
                <w:b/>
                <w:sz w:val="24"/>
                <w:szCs w:val="24"/>
              </w:rPr>
            </w:pPr>
            <w:r w:rsidRPr="005A6CE1">
              <w:rPr>
                <w:rFonts w:asciiTheme="majorHAnsi" w:hAnsiTheme="majorHAnsi" w:cstheme="majorHAnsi"/>
                <w:i/>
                <w:sz w:val="24"/>
                <w:szCs w:val="24"/>
              </w:rPr>
              <w:t>Choose the one box in each row below that best describes the level at which the student has demonstrated the described knowledge or skills through their work in the assignment or class.</w:t>
            </w:r>
          </w:p>
        </w:tc>
      </w:tr>
      <w:tr w:rsidR="00027EF6" w:rsidRPr="005A6CE1" w14:paraId="64B177C0" w14:textId="77777777" w:rsidTr="00493E85">
        <w:tc>
          <w:tcPr>
            <w:tcW w:w="2695" w:type="dxa"/>
            <w:vMerge/>
            <w:vAlign w:val="bottom"/>
          </w:tcPr>
          <w:p w14:paraId="244D7FB5" w14:textId="77777777" w:rsidR="00027EF6" w:rsidRPr="005A6CE1" w:rsidRDefault="00027EF6" w:rsidP="00493E85">
            <w:pPr>
              <w:spacing w:line="240" w:lineRule="exact"/>
              <w:jc w:val="center"/>
              <w:rPr>
                <w:rFonts w:asciiTheme="majorHAnsi" w:hAnsiTheme="majorHAnsi" w:cstheme="majorHAnsi"/>
                <w:b/>
                <w:sz w:val="24"/>
                <w:szCs w:val="24"/>
              </w:rPr>
            </w:pPr>
          </w:p>
        </w:tc>
        <w:tc>
          <w:tcPr>
            <w:tcW w:w="2700" w:type="dxa"/>
            <w:vAlign w:val="bottom"/>
          </w:tcPr>
          <w:p w14:paraId="4C290F55" w14:textId="77777777" w:rsidR="00027EF6" w:rsidRPr="005A6CE1" w:rsidRDefault="00027EF6" w:rsidP="00493E85">
            <w:pPr>
              <w:spacing w:line="240" w:lineRule="exact"/>
              <w:jc w:val="center"/>
              <w:rPr>
                <w:rFonts w:asciiTheme="majorHAnsi" w:hAnsiTheme="majorHAnsi" w:cstheme="majorHAnsi"/>
                <w:b/>
                <w:sz w:val="24"/>
                <w:szCs w:val="24"/>
              </w:rPr>
            </w:pPr>
            <w:r w:rsidRPr="005A6CE1">
              <w:rPr>
                <w:rFonts w:asciiTheme="majorHAnsi" w:hAnsiTheme="majorHAnsi" w:cstheme="majorHAnsi"/>
                <w:b/>
                <w:sz w:val="24"/>
                <w:szCs w:val="24"/>
              </w:rPr>
              <w:t>Does Not Meet Expectations</w:t>
            </w:r>
          </w:p>
        </w:tc>
        <w:tc>
          <w:tcPr>
            <w:tcW w:w="2970" w:type="dxa"/>
            <w:vAlign w:val="bottom"/>
          </w:tcPr>
          <w:p w14:paraId="5E3DFBC8" w14:textId="77777777" w:rsidR="00027EF6" w:rsidRPr="005A6CE1" w:rsidRDefault="00027EF6" w:rsidP="00493E85">
            <w:pPr>
              <w:spacing w:line="240" w:lineRule="exact"/>
              <w:jc w:val="center"/>
              <w:rPr>
                <w:rFonts w:asciiTheme="majorHAnsi" w:hAnsiTheme="majorHAnsi" w:cstheme="majorHAnsi"/>
                <w:b/>
                <w:sz w:val="24"/>
                <w:szCs w:val="24"/>
              </w:rPr>
            </w:pPr>
            <w:r w:rsidRPr="005A6CE1">
              <w:rPr>
                <w:rFonts w:asciiTheme="majorHAnsi" w:hAnsiTheme="majorHAnsi" w:cstheme="majorHAnsi"/>
                <w:b/>
                <w:sz w:val="24"/>
                <w:szCs w:val="24"/>
              </w:rPr>
              <w:t>Approaches Expectations</w:t>
            </w:r>
          </w:p>
        </w:tc>
        <w:tc>
          <w:tcPr>
            <w:tcW w:w="2790" w:type="dxa"/>
            <w:vAlign w:val="bottom"/>
          </w:tcPr>
          <w:p w14:paraId="0AF10193" w14:textId="77777777" w:rsidR="00027EF6" w:rsidRPr="005A6CE1" w:rsidRDefault="00027EF6" w:rsidP="00493E85">
            <w:pPr>
              <w:spacing w:line="240" w:lineRule="exact"/>
              <w:jc w:val="center"/>
              <w:rPr>
                <w:rFonts w:asciiTheme="majorHAnsi" w:hAnsiTheme="majorHAnsi" w:cstheme="majorHAnsi"/>
                <w:b/>
                <w:sz w:val="24"/>
                <w:szCs w:val="24"/>
              </w:rPr>
            </w:pPr>
          </w:p>
          <w:p w14:paraId="5AD616AE" w14:textId="77777777" w:rsidR="00027EF6" w:rsidRPr="005A6CE1" w:rsidRDefault="00027EF6" w:rsidP="00493E85">
            <w:pPr>
              <w:spacing w:line="240" w:lineRule="exact"/>
              <w:jc w:val="center"/>
              <w:rPr>
                <w:rFonts w:asciiTheme="majorHAnsi" w:hAnsiTheme="majorHAnsi" w:cstheme="majorHAnsi"/>
                <w:b/>
                <w:sz w:val="24"/>
                <w:szCs w:val="24"/>
              </w:rPr>
            </w:pPr>
            <w:r w:rsidRPr="005A6CE1">
              <w:rPr>
                <w:rFonts w:asciiTheme="majorHAnsi" w:hAnsiTheme="majorHAnsi" w:cstheme="majorHAnsi"/>
                <w:b/>
                <w:sz w:val="24"/>
                <w:szCs w:val="24"/>
              </w:rPr>
              <w:t>Meets Expectations</w:t>
            </w:r>
          </w:p>
        </w:tc>
        <w:tc>
          <w:tcPr>
            <w:tcW w:w="3150" w:type="dxa"/>
            <w:vAlign w:val="bottom"/>
          </w:tcPr>
          <w:p w14:paraId="6230E67A" w14:textId="77777777" w:rsidR="00027EF6" w:rsidRPr="005A6CE1" w:rsidRDefault="00027EF6" w:rsidP="00493E85">
            <w:pPr>
              <w:spacing w:line="240" w:lineRule="exact"/>
              <w:jc w:val="center"/>
              <w:rPr>
                <w:rFonts w:asciiTheme="majorHAnsi" w:hAnsiTheme="majorHAnsi" w:cstheme="majorHAnsi"/>
                <w:b/>
                <w:sz w:val="24"/>
                <w:szCs w:val="24"/>
              </w:rPr>
            </w:pPr>
          </w:p>
          <w:p w14:paraId="0906CB49" w14:textId="77777777" w:rsidR="00027EF6" w:rsidRPr="005A6CE1" w:rsidRDefault="00027EF6" w:rsidP="00493E85">
            <w:pPr>
              <w:spacing w:line="240" w:lineRule="exact"/>
              <w:jc w:val="center"/>
              <w:rPr>
                <w:rFonts w:asciiTheme="majorHAnsi" w:hAnsiTheme="majorHAnsi" w:cstheme="majorHAnsi"/>
                <w:b/>
                <w:sz w:val="24"/>
                <w:szCs w:val="24"/>
              </w:rPr>
            </w:pPr>
            <w:r w:rsidRPr="005A6CE1">
              <w:rPr>
                <w:rFonts w:asciiTheme="majorHAnsi" w:hAnsiTheme="majorHAnsi" w:cstheme="majorHAnsi"/>
                <w:b/>
                <w:sz w:val="24"/>
                <w:szCs w:val="24"/>
              </w:rPr>
              <w:t>Exceeds Expectations</w:t>
            </w:r>
          </w:p>
        </w:tc>
      </w:tr>
      <w:tr w:rsidR="00027EF6" w:rsidRPr="005A6CE1" w14:paraId="6A395522" w14:textId="77777777" w:rsidTr="00493E85">
        <w:tc>
          <w:tcPr>
            <w:tcW w:w="2695" w:type="dxa"/>
          </w:tcPr>
          <w:p w14:paraId="04A31DCE" w14:textId="46A81FA8"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 xml:space="preserve">1a. </w:t>
            </w:r>
            <w:r w:rsidRPr="005A6CE1">
              <w:rPr>
                <w:rFonts w:asciiTheme="majorHAnsi" w:hAnsiTheme="majorHAnsi" w:cstheme="majorHAnsi"/>
                <w:u w:val="single"/>
              </w:rPr>
              <w:t>Identify</w:t>
            </w:r>
            <w:r w:rsidRPr="005A6CE1">
              <w:rPr>
                <w:rFonts w:asciiTheme="majorHAnsi" w:hAnsiTheme="majorHAnsi" w:cstheme="majorHAnsi"/>
              </w:rPr>
              <w:t xml:space="preserve"> the fundamental concepts and methods of a discipline or interdisciplinary field exploring the U.S. experience in its diversity.</w:t>
            </w:r>
          </w:p>
        </w:tc>
        <w:tc>
          <w:tcPr>
            <w:tcW w:w="2700" w:type="dxa"/>
          </w:tcPr>
          <w:p w14:paraId="00BB2AC0"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Little or no recognition or understanding of fundamental concepts and methods of the discipline.</w:t>
            </w:r>
          </w:p>
        </w:tc>
        <w:tc>
          <w:tcPr>
            <w:tcW w:w="2970" w:type="dxa"/>
          </w:tcPr>
          <w:p w14:paraId="2763C318"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Some limited recognition and understanding of fundamental concepts and methods of the discipline, but at an incomplete or simplistic level.</w:t>
            </w:r>
          </w:p>
        </w:tc>
        <w:tc>
          <w:tcPr>
            <w:tcW w:w="2790" w:type="dxa"/>
          </w:tcPr>
          <w:p w14:paraId="3940442A"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Clear understanding of fundamental concepts and methods, including some connection between or among concepts and methods.</w:t>
            </w:r>
          </w:p>
        </w:tc>
        <w:tc>
          <w:tcPr>
            <w:tcW w:w="3150" w:type="dxa"/>
          </w:tcPr>
          <w:p w14:paraId="7183D96E"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Advanced understanding of concepts and methods, including sophisticated connection between concepts covered in the class and the methods used to analyze them.</w:t>
            </w:r>
          </w:p>
        </w:tc>
      </w:tr>
      <w:tr w:rsidR="00027EF6" w:rsidRPr="005A6CE1" w14:paraId="19F178A6" w14:textId="77777777" w:rsidTr="00027EF6">
        <w:trPr>
          <w:trHeight w:val="1844"/>
        </w:trPr>
        <w:tc>
          <w:tcPr>
            <w:tcW w:w="2695" w:type="dxa"/>
          </w:tcPr>
          <w:p w14:paraId="3483E314"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 xml:space="preserve">1b. </w:t>
            </w:r>
            <w:r w:rsidRPr="005A6CE1">
              <w:rPr>
                <w:rFonts w:asciiTheme="majorHAnsi" w:hAnsiTheme="majorHAnsi" w:cstheme="majorHAnsi"/>
                <w:u w:val="single"/>
              </w:rPr>
              <w:t>Apply</w:t>
            </w:r>
            <w:r w:rsidRPr="005A6CE1">
              <w:rPr>
                <w:rFonts w:asciiTheme="majorHAnsi" w:hAnsiTheme="majorHAnsi" w:cstheme="majorHAnsi"/>
              </w:rPr>
              <w:t xml:space="preserve"> the fundamental concepts and methods of a discipline or interdisciplinary field exploring the U.S. experience in its diversity.</w:t>
            </w:r>
          </w:p>
        </w:tc>
        <w:tc>
          <w:tcPr>
            <w:tcW w:w="2700" w:type="dxa"/>
          </w:tcPr>
          <w:p w14:paraId="42AB350E"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Little or no application of the fundamental concepts and methods of the discipline to specific topics or problems.</w:t>
            </w:r>
          </w:p>
        </w:tc>
        <w:tc>
          <w:tcPr>
            <w:tcW w:w="2970" w:type="dxa"/>
          </w:tcPr>
          <w:p w14:paraId="3D1F3C2B"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 xml:space="preserve">Some limited application of the fundamental concepts and methods of the discipline to specific topics or problems, but with significant errors, gaps, or misunderstandings. </w:t>
            </w:r>
          </w:p>
        </w:tc>
        <w:tc>
          <w:tcPr>
            <w:tcW w:w="2790" w:type="dxa"/>
          </w:tcPr>
          <w:p w14:paraId="72540E8A"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More advanced application of the concepts and methods of the discipline to specific topics or problems, with minor errors, gaps, or misunderstandings.</w:t>
            </w:r>
          </w:p>
        </w:tc>
        <w:tc>
          <w:tcPr>
            <w:tcW w:w="3150" w:type="dxa"/>
          </w:tcPr>
          <w:p w14:paraId="3B7BDD9C" w14:textId="040AD026" w:rsidR="00027EF6" w:rsidRPr="005A6CE1" w:rsidRDefault="00027EF6" w:rsidP="00027EF6">
            <w:pPr>
              <w:spacing w:line="230" w:lineRule="exact"/>
              <w:rPr>
                <w:rFonts w:asciiTheme="majorHAnsi" w:hAnsiTheme="majorHAnsi" w:cstheme="majorHAnsi"/>
              </w:rPr>
            </w:pPr>
            <w:r w:rsidRPr="005A6CE1">
              <w:rPr>
                <w:rFonts w:asciiTheme="majorHAnsi" w:hAnsiTheme="majorHAnsi" w:cstheme="majorHAnsi"/>
              </w:rPr>
              <w:t xml:space="preserve">Advanced application of the concepts and methods of the discipline to specific topics or problems, with few or no errors, gaps, or misunderstandings, showing understanding at a more sophisticated level. </w:t>
            </w:r>
          </w:p>
        </w:tc>
      </w:tr>
      <w:tr w:rsidR="00027EF6" w:rsidRPr="005A6CE1" w14:paraId="3AF4724D" w14:textId="77777777" w:rsidTr="00493E85">
        <w:tc>
          <w:tcPr>
            <w:tcW w:w="2695" w:type="dxa"/>
          </w:tcPr>
          <w:p w14:paraId="5FAE3D03"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2. Analyze and explain one or more major themes of U.S. history from more than one informed perspective.</w:t>
            </w:r>
          </w:p>
        </w:tc>
        <w:tc>
          <w:tcPr>
            <w:tcW w:w="2700" w:type="dxa"/>
          </w:tcPr>
          <w:p w14:paraId="3A678B95"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Little or no analysis and explanation one or more major themes of U.S. history.</w:t>
            </w:r>
          </w:p>
        </w:tc>
        <w:tc>
          <w:tcPr>
            <w:tcW w:w="2970" w:type="dxa"/>
          </w:tcPr>
          <w:p w14:paraId="3162B7C2"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Some analysis and explanation of major themes of U.S. history, but from only one informed perspective, or from an uninformed, simplistic, or erroneous perspective, or with significant errors, gaps, or misunderstandings</w:t>
            </w:r>
          </w:p>
        </w:tc>
        <w:tc>
          <w:tcPr>
            <w:tcW w:w="2790" w:type="dxa"/>
          </w:tcPr>
          <w:p w14:paraId="33306525"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More advanced analysis and explanation of one or more major themes of U.S. history from more than one informed perspective, with minor errors, gaps, or misunderstanding.</w:t>
            </w:r>
          </w:p>
        </w:tc>
        <w:tc>
          <w:tcPr>
            <w:tcW w:w="3150" w:type="dxa"/>
          </w:tcPr>
          <w:p w14:paraId="6F9179A4" w14:textId="1C5500C2" w:rsidR="00027EF6" w:rsidRPr="005A6CE1" w:rsidRDefault="00027EF6" w:rsidP="00027EF6">
            <w:pPr>
              <w:spacing w:line="230" w:lineRule="exact"/>
              <w:rPr>
                <w:rFonts w:asciiTheme="majorHAnsi" w:hAnsiTheme="majorHAnsi" w:cstheme="majorHAnsi"/>
              </w:rPr>
            </w:pPr>
            <w:r w:rsidRPr="005A6CE1">
              <w:rPr>
                <w:rFonts w:asciiTheme="majorHAnsi" w:hAnsiTheme="majorHAnsi" w:cstheme="majorHAnsi"/>
              </w:rPr>
              <w:t xml:space="preserve">Advanced analysis and explanation of one or more major themes of U.S. history, from more than one informed perspective, with few or no errors, gaps, or misunderstandings, showing understanding at a more sophisticated level. </w:t>
            </w:r>
          </w:p>
        </w:tc>
      </w:tr>
      <w:tr w:rsidR="00027EF6" w:rsidRPr="005A6CE1" w14:paraId="18D3F859" w14:textId="77777777" w:rsidTr="00493E85">
        <w:tc>
          <w:tcPr>
            <w:tcW w:w="2695" w:type="dxa"/>
          </w:tcPr>
          <w:p w14:paraId="4ED1D933"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3. Evaluate how indigenous populations, slavery, or immigration have shaped the development of the United States.</w:t>
            </w:r>
          </w:p>
        </w:tc>
        <w:tc>
          <w:tcPr>
            <w:tcW w:w="2700" w:type="dxa"/>
          </w:tcPr>
          <w:p w14:paraId="63866293"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Little or no evaluation of how indigenous populations, slavery, or immigration have shaped the development of the United States.</w:t>
            </w:r>
          </w:p>
        </w:tc>
        <w:tc>
          <w:tcPr>
            <w:tcW w:w="2970" w:type="dxa"/>
          </w:tcPr>
          <w:p w14:paraId="35809491"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Some evaluation of how indigenous populations, slavery, or immigration have shaped the development of the United States, but with factual or interpretive flaws in the argument.</w:t>
            </w:r>
          </w:p>
        </w:tc>
        <w:tc>
          <w:tcPr>
            <w:tcW w:w="2790" w:type="dxa"/>
          </w:tcPr>
          <w:p w14:paraId="20D05F7C"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More advanced evaluation of how indigenous populations, slavery, or immigration have shaped the development of the United States, with a basic but appropriate argument.</w:t>
            </w:r>
          </w:p>
        </w:tc>
        <w:tc>
          <w:tcPr>
            <w:tcW w:w="3150" w:type="dxa"/>
          </w:tcPr>
          <w:p w14:paraId="74EBE598" w14:textId="77777777" w:rsidR="00027EF6" w:rsidRPr="005A6CE1" w:rsidRDefault="00027EF6" w:rsidP="00493E85">
            <w:pPr>
              <w:spacing w:line="230" w:lineRule="exact"/>
              <w:rPr>
                <w:rFonts w:asciiTheme="majorHAnsi" w:hAnsiTheme="majorHAnsi" w:cstheme="majorHAnsi"/>
              </w:rPr>
            </w:pPr>
            <w:r w:rsidRPr="005A6CE1">
              <w:rPr>
                <w:rFonts w:asciiTheme="majorHAnsi" w:hAnsiTheme="majorHAnsi" w:cstheme="majorHAnsi"/>
              </w:rPr>
              <w:t>Advanced evaluation of how indigenous populations, slavery, or immigration have shaped the development of the United States, with a sophisticated argument.</w:t>
            </w:r>
          </w:p>
        </w:tc>
      </w:tr>
    </w:tbl>
    <w:p w14:paraId="63BAD58D" w14:textId="5E26790C" w:rsidR="004838E9" w:rsidRPr="00027EF6" w:rsidRDefault="004838E9" w:rsidP="00EF475E">
      <w:pPr>
        <w:rPr>
          <w:i/>
        </w:rPr>
      </w:pPr>
    </w:p>
    <w:sectPr w:rsidR="004838E9" w:rsidRPr="00027EF6" w:rsidSect="00934B2F">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06B5" w14:textId="77777777" w:rsidR="00822E8F" w:rsidRDefault="00822E8F">
      <w:pPr>
        <w:spacing w:after="0" w:line="240" w:lineRule="auto"/>
      </w:pPr>
      <w:r>
        <w:separator/>
      </w:r>
    </w:p>
  </w:endnote>
  <w:endnote w:type="continuationSeparator" w:id="0">
    <w:p w14:paraId="403FA9F8" w14:textId="77777777" w:rsidR="00822E8F" w:rsidRDefault="0082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7B88" w14:textId="054D3BEC" w:rsidR="004838E9" w:rsidRPr="003B7471" w:rsidRDefault="000741D3">
    <w:pPr>
      <w:pBdr>
        <w:top w:val="nil"/>
        <w:left w:val="nil"/>
        <w:bottom w:val="nil"/>
        <w:right w:val="nil"/>
        <w:between w:val="nil"/>
      </w:pBdr>
      <w:tabs>
        <w:tab w:val="center" w:pos="4680"/>
        <w:tab w:val="right" w:pos="9360"/>
      </w:tabs>
      <w:spacing w:after="0" w:line="240" w:lineRule="auto"/>
      <w:jc w:val="center"/>
      <w:rPr>
        <w:rFonts w:asciiTheme="majorHAnsi" w:eastAsia="Garamond" w:hAnsiTheme="majorHAnsi" w:cs="Garamond"/>
        <w:color w:val="000000"/>
        <w:sz w:val="20"/>
        <w:szCs w:val="20"/>
      </w:rPr>
    </w:pPr>
    <w:r>
      <w:rPr>
        <w:rFonts w:asciiTheme="majorHAnsi" w:eastAsia="Garamond" w:hAnsiTheme="majorHAnsi" w:cs="Garamond"/>
        <w:color w:val="000000"/>
        <w:sz w:val="20"/>
        <w:szCs w:val="20"/>
      </w:rPr>
      <w:t>CUNY Pathways/</w:t>
    </w:r>
    <w:r w:rsidR="00934B2F" w:rsidRPr="003B7471">
      <w:rPr>
        <w:rFonts w:asciiTheme="majorHAnsi" w:eastAsia="Garamond" w:hAnsiTheme="majorHAnsi" w:cs="Garamond"/>
        <w:color w:val="000000"/>
        <w:sz w:val="20"/>
        <w:szCs w:val="20"/>
      </w:rPr>
      <w:t>General Education Ass</w:t>
    </w:r>
    <w:r w:rsidR="003B7471" w:rsidRPr="003B7471">
      <w:rPr>
        <w:rFonts w:asciiTheme="majorHAnsi" w:eastAsia="Garamond" w:hAnsiTheme="majorHAnsi" w:cs="Garamond"/>
        <w:color w:val="000000"/>
        <w:sz w:val="20"/>
        <w:szCs w:val="20"/>
      </w:rPr>
      <w:t xml:space="preserve">essment Report, </w:t>
    </w:r>
    <w:r w:rsidR="00AA43CF">
      <w:rPr>
        <w:rFonts w:asciiTheme="majorHAnsi" w:eastAsia="Garamond" w:hAnsiTheme="majorHAnsi" w:cs="Garamond"/>
        <w:color w:val="000000"/>
        <w:sz w:val="20"/>
        <w:szCs w:val="20"/>
      </w:rPr>
      <w:t>United States</w:t>
    </w:r>
    <w:r w:rsidR="00C31EF0">
      <w:rPr>
        <w:rFonts w:asciiTheme="majorHAnsi" w:eastAsia="Garamond" w:hAnsiTheme="majorHAnsi" w:cs="Garamond"/>
        <w:color w:val="000000"/>
        <w:sz w:val="20"/>
        <w:szCs w:val="20"/>
      </w:rPr>
      <w:t xml:space="preserve"> Experience</w:t>
    </w:r>
    <w:r w:rsidR="00AA43CF">
      <w:rPr>
        <w:rFonts w:asciiTheme="majorHAnsi" w:eastAsia="Garamond" w:hAnsiTheme="majorHAnsi" w:cs="Garamond"/>
        <w:color w:val="000000"/>
        <w:sz w:val="20"/>
        <w:szCs w:val="20"/>
      </w:rPr>
      <w:t xml:space="preserve"> in its Diversity:</w:t>
    </w:r>
    <w:r w:rsidR="00934B2F" w:rsidRPr="003B7471">
      <w:rPr>
        <w:rFonts w:asciiTheme="majorHAnsi" w:eastAsia="Garamond" w:hAnsiTheme="majorHAnsi" w:cs="Garamond"/>
        <w:color w:val="000000"/>
        <w:sz w:val="20"/>
        <w:szCs w:val="20"/>
      </w:rPr>
      <w:t xml:space="preserve"> </w:t>
    </w:r>
    <w:r w:rsidR="003B7471" w:rsidRPr="003B7471">
      <w:rPr>
        <w:rFonts w:asciiTheme="majorHAnsi" w:eastAsia="Garamond" w:hAnsiTheme="majorHAnsi" w:cs="Garamond"/>
        <w:color w:val="000000"/>
        <w:sz w:val="20"/>
        <w:szCs w:val="20"/>
      </w:rPr>
      <w:t>Fall 202</w:t>
    </w:r>
    <w:r w:rsidR="005A6CE1">
      <w:rPr>
        <w:rFonts w:asciiTheme="majorHAnsi" w:eastAsia="Garamond" w:hAnsiTheme="majorHAnsi" w:cs="Garamond"/>
        <w:color w:val="0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BF44" w14:textId="77777777" w:rsidR="00822E8F" w:rsidRDefault="00822E8F">
      <w:pPr>
        <w:spacing w:after="0" w:line="240" w:lineRule="auto"/>
      </w:pPr>
      <w:r>
        <w:separator/>
      </w:r>
    </w:p>
  </w:footnote>
  <w:footnote w:type="continuationSeparator" w:id="0">
    <w:p w14:paraId="61239F8E" w14:textId="77777777" w:rsidR="00822E8F" w:rsidRDefault="00822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84F72"/>
    <w:multiLevelType w:val="hybridMultilevel"/>
    <w:tmpl w:val="22D0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E9"/>
    <w:rsid w:val="00027EF6"/>
    <w:rsid w:val="000741D3"/>
    <w:rsid w:val="000D1C98"/>
    <w:rsid w:val="0012157A"/>
    <w:rsid w:val="00154D29"/>
    <w:rsid w:val="001926AF"/>
    <w:rsid w:val="00242BFC"/>
    <w:rsid w:val="002D7310"/>
    <w:rsid w:val="0035479F"/>
    <w:rsid w:val="003B7471"/>
    <w:rsid w:val="003C6C94"/>
    <w:rsid w:val="003E3E20"/>
    <w:rsid w:val="004300DC"/>
    <w:rsid w:val="004838E9"/>
    <w:rsid w:val="00526751"/>
    <w:rsid w:val="005A6CE1"/>
    <w:rsid w:val="006246D0"/>
    <w:rsid w:val="0063089E"/>
    <w:rsid w:val="006E2FDD"/>
    <w:rsid w:val="007629E4"/>
    <w:rsid w:val="007A0260"/>
    <w:rsid w:val="007F4CAF"/>
    <w:rsid w:val="00821218"/>
    <w:rsid w:val="00822E8F"/>
    <w:rsid w:val="008726E1"/>
    <w:rsid w:val="00904191"/>
    <w:rsid w:val="00920EA5"/>
    <w:rsid w:val="00934B2F"/>
    <w:rsid w:val="00943398"/>
    <w:rsid w:val="00945CC6"/>
    <w:rsid w:val="00AA43CF"/>
    <w:rsid w:val="00B75DFD"/>
    <w:rsid w:val="00C31EF0"/>
    <w:rsid w:val="00C868A4"/>
    <w:rsid w:val="00D629CA"/>
    <w:rsid w:val="00DA6B21"/>
    <w:rsid w:val="00DD7A02"/>
    <w:rsid w:val="00EB5DC5"/>
    <w:rsid w:val="00EB7FCD"/>
    <w:rsid w:val="00EC378E"/>
    <w:rsid w:val="00EF475E"/>
    <w:rsid w:val="00F1227B"/>
    <w:rsid w:val="00FE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3B4E"/>
  <w15:docId w15:val="{BB6E9778-D36E-1E47-9665-AE12C2E4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0" w:line="240" w:lineRule="auto"/>
      <w:outlineLvl w:val="0"/>
    </w:pPr>
    <w:rPr>
      <w:rFonts w:ascii="Cambria" w:eastAsia="Cambria" w:hAnsi="Cambria" w:cs="Cambria"/>
      <w:b/>
      <w:color w:val="000000"/>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120" w:after="0"/>
      <w:outlineLvl w:val="2"/>
    </w:pPr>
    <w:rPr>
      <w:b/>
      <w:i/>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Header">
    <w:name w:val="header"/>
    <w:basedOn w:val="Normal"/>
    <w:link w:val="HeaderChar"/>
    <w:uiPriority w:val="99"/>
    <w:unhideWhenUsed/>
    <w:rsid w:val="0019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AF"/>
  </w:style>
  <w:style w:type="paragraph" w:styleId="Footer">
    <w:name w:val="footer"/>
    <w:basedOn w:val="Normal"/>
    <w:link w:val="FooterChar"/>
    <w:uiPriority w:val="99"/>
    <w:unhideWhenUsed/>
    <w:rsid w:val="0019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AF"/>
  </w:style>
  <w:style w:type="character" w:styleId="Hyperlink">
    <w:name w:val="Hyperlink"/>
    <w:basedOn w:val="DefaultParagraphFont"/>
    <w:uiPriority w:val="99"/>
    <w:unhideWhenUsed/>
    <w:rsid w:val="00F1227B"/>
    <w:rPr>
      <w:color w:val="0000FF" w:themeColor="hyperlink"/>
      <w:u w:val="single"/>
    </w:rPr>
  </w:style>
  <w:style w:type="paragraph" w:styleId="ListParagraph">
    <w:name w:val="List Paragraph"/>
    <w:basedOn w:val="Normal"/>
    <w:uiPriority w:val="34"/>
    <w:qFormat/>
    <w:rsid w:val="00943398"/>
    <w:pPr>
      <w:ind w:left="720"/>
      <w:contextualSpacing/>
    </w:pPr>
  </w:style>
  <w:style w:type="table" w:styleId="TableGrid">
    <w:name w:val="Table Grid"/>
    <w:basedOn w:val="TableNormal"/>
    <w:uiPriority w:val="39"/>
    <w:rsid w:val="00027EF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el.bloom@hunter.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D Bloom</dc:creator>
  <cp:lastModifiedBy>Joel Bloom</cp:lastModifiedBy>
  <cp:revision>5</cp:revision>
  <dcterms:created xsi:type="dcterms:W3CDTF">2023-09-08T16:15:00Z</dcterms:created>
  <dcterms:modified xsi:type="dcterms:W3CDTF">2023-10-04T19:09:00Z</dcterms:modified>
</cp:coreProperties>
</file>